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10" w:rsidRPr="004F1D3A" w:rsidRDefault="000A4310" w:rsidP="000A4310">
      <w:pPr>
        <w:spacing w:afterLines="100" w:line="620" w:lineRule="exact"/>
        <w:jc w:val="center"/>
        <w:rPr>
          <w:rFonts w:ascii="方正小标宋简体" w:eastAsia="方正小标宋简体" w:hAnsi="黑体"/>
          <w:color w:val="000000"/>
          <w:sz w:val="44"/>
          <w:szCs w:val="44"/>
        </w:rPr>
      </w:pPr>
      <w:r w:rsidRPr="004F1D3A">
        <w:rPr>
          <w:rFonts w:ascii="方正小标宋简体" w:eastAsia="方正小标宋简体" w:hAnsi="黑体" w:hint="eastAsia"/>
          <w:color w:val="000000"/>
          <w:sz w:val="44"/>
          <w:szCs w:val="44"/>
        </w:rPr>
        <w:t>吴江区市场主体登记情况汇总表</w:t>
      </w:r>
    </w:p>
    <w:tbl>
      <w:tblPr>
        <w:tblW w:w="91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08"/>
        <w:gridCol w:w="1321"/>
        <w:gridCol w:w="1147"/>
        <w:gridCol w:w="6"/>
        <w:gridCol w:w="1322"/>
        <w:gridCol w:w="6"/>
        <w:gridCol w:w="1364"/>
        <w:gridCol w:w="1456"/>
        <w:gridCol w:w="1255"/>
      </w:tblGrid>
      <w:tr w:rsidR="000A4310" w:rsidRPr="0077221B" w:rsidTr="007958E1">
        <w:trPr>
          <w:trHeight w:val="813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登记类型</w:t>
            </w:r>
          </w:p>
        </w:tc>
        <w:tc>
          <w:tcPr>
            <w:tcW w:w="1321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ind w:firstLineChars="49" w:firstLine="137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项  目</w:t>
            </w:r>
          </w:p>
        </w:tc>
        <w:tc>
          <w:tcPr>
            <w:tcW w:w="1153" w:type="dxa"/>
            <w:gridSpan w:val="2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单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位</w:t>
            </w:r>
          </w:p>
        </w:tc>
        <w:tc>
          <w:tcPr>
            <w:tcW w:w="2692" w:type="dxa"/>
            <w:gridSpan w:val="3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1-7月新增</w:t>
            </w:r>
          </w:p>
        </w:tc>
        <w:tc>
          <w:tcPr>
            <w:tcW w:w="2711" w:type="dxa"/>
            <w:gridSpan w:val="2"/>
            <w:shd w:val="clear" w:color="auto" w:fill="auto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期 末 总 数</w:t>
            </w:r>
          </w:p>
        </w:tc>
      </w:tr>
      <w:tr w:rsidR="000A4310" w:rsidRPr="0077221B" w:rsidTr="007958E1">
        <w:trPr>
          <w:trHeight w:val="813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153" w:type="dxa"/>
            <w:gridSpan w:val="2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数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量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同比增（减）%</w:t>
            </w:r>
          </w:p>
        </w:tc>
        <w:tc>
          <w:tcPr>
            <w:tcW w:w="14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数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量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同比增（减）%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私营企业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  数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6299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15.77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71201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15.82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384.36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70.23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3994.59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25.86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0B3BA0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个体工商户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  数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15126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75.76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110370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21.49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资金总额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16.54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62.48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98.93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31.12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国有集体及其控股企业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  数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-5.19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2884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2.38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56.52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475.56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1538.05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5.00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961E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农民合作社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  数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364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545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8.35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成员出资总额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328" w:type="dxa"/>
            <w:gridSpan w:val="2"/>
            <w:tcBorders>
              <w:righ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0.44</w:t>
            </w:r>
          </w:p>
        </w:tc>
        <w:tc>
          <w:tcPr>
            <w:tcW w:w="1364" w:type="dxa"/>
            <w:tcBorders>
              <w:lef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300.00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9.43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5.25</w:t>
            </w:r>
          </w:p>
        </w:tc>
      </w:tr>
      <w:tr w:rsidR="000A4310" w:rsidRPr="0077221B" w:rsidTr="000B3BA0"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以上内资合计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数</w:t>
            </w:r>
          </w:p>
        </w:tc>
        <w:tc>
          <w:tcPr>
            <w:tcW w:w="1153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tcBorders>
              <w:righ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21662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51.85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185000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18.86</w:t>
            </w:r>
          </w:p>
        </w:tc>
      </w:tr>
      <w:tr w:rsidR="000A4310" w:rsidRPr="0077221B" w:rsidTr="000B3B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line="440" w:lineRule="exact"/>
              <w:ind w:firstLineChars="200" w:firstLine="560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1147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457.86</w:t>
            </w:r>
          </w:p>
        </w:tc>
        <w:tc>
          <w:tcPr>
            <w:tcW w:w="1370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86.20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5641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19.43</w:t>
            </w:r>
          </w:p>
        </w:tc>
      </w:tr>
      <w:tr w:rsidR="000A4310" w:rsidRPr="0077221B" w:rsidTr="000B3B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80"/>
        </w:trPr>
        <w:tc>
          <w:tcPr>
            <w:tcW w:w="1308" w:type="dxa"/>
            <w:vMerge w:val="restart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外资企业</w:t>
            </w: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  数</w:t>
            </w:r>
          </w:p>
        </w:tc>
        <w:tc>
          <w:tcPr>
            <w:tcW w:w="1147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户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370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44.26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4.96</w:t>
            </w:r>
          </w:p>
        </w:tc>
      </w:tr>
      <w:tr w:rsidR="000A4310" w:rsidRPr="0077221B" w:rsidTr="000B3B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80"/>
        </w:trPr>
        <w:tc>
          <w:tcPr>
            <w:tcW w:w="1308" w:type="dxa"/>
            <w:vMerge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1147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亿美元</w:t>
            </w:r>
          </w:p>
        </w:tc>
        <w:tc>
          <w:tcPr>
            <w:tcW w:w="1328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3.15</w:t>
            </w:r>
          </w:p>
        </w:tc>
        <w:tc>
          <w:tcPr>
            <w:tcW w:w="1370" w:type="dxa"/>
            <w:gridSpan w:val="2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-65.05</w:t>
            </w:r>
          </w:p>
        </w:tc>
        <w:tc>
          <w:tcPr>
            <w:tcW w:w="1456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179.69</w:t>
            </w:r>
          </w:p>
        </w:tc>
        <w:tc>
          <w:tcPr>
            <w:tcW w:w="1255" w:type="dxa"/>
            <w:vAlign w:val="center"/>
          </w:tcPr>
          <w:p w:rsidR="000A4310" w:rsidRPr="0077221B" w:rsidRDefault="000A4310" w:rsidP="007958E1">
            <w:pPr>
              <w:spacing w:after="0" w:line="44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77221B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0.36</w:t>
            </w:r>
          </w:p>
        </w:tc>
      </w:tr>
    </w:tbl>
    <w:p w:rsidR="00B52230" w:rsidRDefault="00B52230" w:rsidP="000A4310"/>
    <w:sectPr w:rsidR="00B52230" w:rsidSect="000B3BA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4310"/>
    <w:rsid w:val="000A4310"/>
    <w:rsid w:val="000B3BA0"/>
    <w:rsid w:val="00961EE1"/>
    <w:rsid w:val="00B5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10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3</cp:revision>
  <dcterms:created xsi:type="dcterms:W3CDTF">2019-08-07T08:06:00Z</dcterms:created>
  <dcterms:modified xsi:type="dcterms:W3CDTF">2019-08-07T08:12:00Z</dcterms:modified>
</cp:coreProperties>
</file>