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D3107">
      <w:pPr>
        <w:jc w:val="center"/>
        <w:rPr>
          <w:rFonts w:hint="eastAsia" w:ascii="宋体" w:hAnsi="宋体"/>
          <w:b/>
        </w:rPr>
      </w:pPr>
      <w:r>
        <w:rPr>
          <w:rFonts w:hint="eastAsia" w:ascii="宋体" w:hAnsi="宋体" w:eastAsia="宋体" w:cs="宋体"/>
          <w:b/>
          <w:sz w:val="36"/>
          <w:szCs w:val="36"/>
        </w:rPr>
        <w:t>计量监督检查表</w:t>
      </w:r>
    </w:p>
    <w:p w14:paraId="692C45C4">
      <w:pPr>
        <w:spacing w:line="560" w:lineRule="exact"/>
        <w:jc w:val="left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Cs/>
          <w:sz w:val="28"/>
          <w:szCs w:val="28"/>
        </w:rPr>
        <w:t>被检查单位：                             检查日期：</w:t>
      </w:r>
    </w:p>
    <w:tbl>
      <w:tblPr>
        <w:tblStyle w:val="3"/>
        <w:tblW w:w="9849" w:type="dxa"/>
        <w:tblInd w:w="-64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39"/>
        <w:gridCol w:w="640"/>
        <w:gridCol w:w="3424"/>
        <w:gridCol w:w="1349"/>
        <w:gridCol w:w="1825"/>
        <w:gridCol w:w="1572"/>
      </w:tblGrid>
      <w:tr w14:paraId="3695E3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103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11596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检查项目</w:t>
            </w:r>
          </w:p>
        </w:tc>
        <w:tc>
          <w:tcPr>
            <w:tcW w:w="64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D47AE5D">
            <w:pPr>
              <w:widowControl/>
              <w:jc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6598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2AD21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检查情况</w:t>
            </w:r>
          </w:p>
        </w:tc>
        <w:tc>
          <w:tcPr>
            <w:tcW w:w="157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EEF1772">
            <w:pPr>
              <w:widowControl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检查</w:t>
            </w:r>
          </w:p>
          <w:p w14:paraId="19919124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4"/>
                <w:szCs w:val="24"/>
              </w:rPr>
              <w:t>不符合项说明</w:t>
            </w:r>
          </w:p>
        </w:tc>
      </w:tr>
      <w:tr w14:paraId="0EAF5EC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3CC7B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计量器具配备情况</w:t>
            </w:r>
          </w:p>
        </w:tc>
        <w:tc>
          <w:tcPr>
            <w:tcW w:w="640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FE237C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4773" w:type="dxa"/>
            <w:gridSpan w:val="2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C4382B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配备了(   )件强制检定计量器具</w:t>
            </w:r>
          </w:p>
        </w:tc>
        <w:tc>
          <w:tcPr>
            <w:tcW w:w="182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36405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42FF4329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67F29BB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3516EC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850307C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7D2B7B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47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88DE0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配备的强制检定计量器具是否有制造计量器具许可证标志</w:t>
            </w:r>
          </w:p>
        </w:tc>
        <w:tc>
          <w:tcPr>
            <w:tcW w:w="1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6BE63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0850CEDD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1DC9ED5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3EBF33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6685A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3F5AF8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477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0272B5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配备的强制检定计量器具是否有出厂产品合格证</w:t>
            </w:r>
          </w:p>
        </w:tc>
        <w:tc>
          <w:tcPr>
            <w:tcW w:w="182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45C2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19450795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FA923E3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65069B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D8646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  <w:p w14:paraId="3B3C1A7F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计量器具检定情况</w:t>
            </w:r>
          </w:p>
        </w:tc>
        <w:tc>
          <w:tcPr>
            <w:tcW w:w="64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D5F16EA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773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FE03A6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强制检定计量器具是否依法进行了检定，(   )件强制检定计量器具有有效期内的检定证书</w:t>
            </w:r>
          </w:p>
        </w:tc>
        <w:tc>
          <w:tcPr>
            <w:tcW w:w="182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45EFE8B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7FFD19E1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12A58E18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4E3DC3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CA07F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66D5ADB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4773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148D60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计量器具是否有未经检定、检定不合格或者超过检定周期继续使用的情况</w:t>
            </w:r>
          </w:p>
        </w:tc>
        <w:tc>
          <w:tcPr>
            <w:tcW w:w="1825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06FF21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44074851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 w14:paraId="02FB4C4B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5CE80D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3FC1F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AEE3F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4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9B92F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其他计量器具(指非强制检定的)是否自行检定或者送其他计量检定机构检定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063CC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5AE2189E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C5F8A3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</w:p>
        </w:tc>
      </w:tr>
      <w:tr w14:paraId="703E3B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B0213EA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计量管理情况</w:t>
            </w: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39358D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C40BB9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是否明确计量管理部门和岗位人员，是否明确工作职责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BA979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6F44D408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6D9DCA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18EBF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ABA518B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A1AD5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5443D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是否建立计量管理制度并公示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1B0EEA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62B9BC6B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6B4B861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4602E2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FE8E664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DC5A4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2841B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是否建立强制检定计量器具台账并公示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C4D60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24429681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896C3C4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4E39FA5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37" w:hRule="exact"/>
        </w:trPr>
        <w:tc>
          <w:tcPr>
            <w:tcW w:w="10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E46A54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C3FA3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7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6DECD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是否实施诚信计量公开自我承诺</w:t>
            </w:r>
          </w:p>
        </w:tc>
        <w:tc>
          <w:tcPr>
            <w:tcW w:w="18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7A2964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符合规定  (   )</w:t>
            </w:r>
          </w:p>
          <w:p w14:paraId="52D7ADA5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不符合规定(   )</w:t>
            </w:r>
          </w:p>
        </w:tc>
        <w:tc>
          <w:tcPr>
            <w:tcW w:w="15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98F96C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2E94729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9" w:hRule="atLeast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D2730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检查结论</w:t>
            </w:r>
          </w:p>
        </w:tc>
        <w:tc>
          <w:tcPr>
            <w:tcW w:w="8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53D47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共检查(    )个项目，符合规定的(    )个项目，不符合规定的(    )个项目。检查情况属于：</w:t>
            </w:r>
          </w:p>
          <w:p w14:paraId="184C9804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良好(    )     一般(    )     较差(    )</w:t>
            </w:r>
          </w:p>
        </w:tc>
      </w:tr>
      <w:tr w14:paraId="53C647C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64" w:hRule="atLeast"/>
        </w:trPr>
        <w:tc>
          <w:tcPr>
            <w:tcW w:w="16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CD3972">
            <w:pPr>
              <w:kinsoku w:val="0"/>
              <w:overflowPunct w:val="0"/>
              <w:autoSpaceDE w:val="0"/>
              <w:autoSpaceDN w:val="0"/>
              <w:spacing w:line="300" w:lineRule="exact"/>
              <w:jc w:val="center"/>
              <w:rPr>
                <w:rFonts w:ascii="仿宋_GB2312" w:hAnsi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  <w:t>处理决定</w:t>
            </w:r>
          </w:p>
        </w:tc>
        <w:tc>
          <w:tcPr>
            <w:tcW w:w="81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B3789">
            <w:pPr>
              <w:kinsoku w:val="0"/>
              <w:overflowPunct w:val="0"/>
              <w:autoSpaceDE w:val="0"/>
              <w:autoSpaceDN w:val="0"/>
              <w:spacing w:line="300" w:lineRule="exact"/>
              <w:jc w:val="left"/>
              <w:rPr>
                <w:rFonts w:hint="eastAsia" w:ascii="仿宋_GB2312" w:hAnsi="仿宋_GB2312" w:cs="仿宋_GB2312"/>
                <w:color w:val="000000"/>
                <w:sz w:val="24"/>
                <w:szCs w:val="24"/>
              </w:rPr>
            </w:pPr>
          </w:p>
        </w:tc>
      </w:tr>
      <w:tr w14:paraId="7E84776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5" w:hRule="atLeast"/>
        </w:trPr>
        <w:tc>
          <w:tcPr>
            <w:tcW w:w="51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7362E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检查人员签字：</w:t>
            </w:r>
          </w:p>
        </w:tc>
        <w:tc>
          <w:tcPr>
            <w:tcW w:w="4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C64FD">
            <w:pPr>
              <w:kinsoku w:val="0"/>
              <w:overflowPunct w:val="0"/>
              <w:autoSpaceDE w:val="0"/>
              <w:autoSpaceDN w:val="0"/>
              <w:spacing w:line="500" w:lineRule="exact"/>
              <w:jc w:val="left"/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cs="仿宋_GB2312"/>
                <w:color w:val="000000"/>
                <w:kern w:val="0"/>
                <w:sz w:val="24"/>
                <w:szCs w:val="24"/>
                <w:lang w:bidi="ar"/>
              </w:rPr>
              <w:t>检查单位签字（盖章）：</w:t>
            </w:r>
          </w:p>
        </w:tc>
      </w:tr>
    </w:tbl>
    <w:p w14:paraId="263969CE">
      <w:pPr>
        <w:rPr>
          <w:rFonts w:hint="eastAsia" w:ascii="仿宋_GB2312" w:hAnsi="仿宋"/>
        </w:rPr>
      </w:pPr>
    </w:p>
    <w:p w14:paraId="02C424BC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88" w:right="1588" w:bottom="1440" w:left="1588" w:header="851" w:footer="992" w:gutter="0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D9E88F">
    <w:pPr>
      <w:pStyle w:val="2"/>
      <w:ind w:firstLine="7420" w:firstLineChars="2650"/>
      <w:rPr>
        <w:rFonts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93D73">
    <w:pPr>
      <w:pStyle w:val="2"/>
      <w:ind w:firstLine="280" w:firstLineChars="100"/>
      <w:rPr>
        <w:rFonts w:ascii="宋体" w:hAnsi="宋体"/>
        <w:sz w:val="28"/>
        <w:szCs w:val="28"/>
      </w:rPr>
    </w:pPr>
    <w:r>
      <w:rPr>
        <w:rStyle w:val="5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5"/>
        <w:rFonts w:ascii="宋体" w:hAnsi="宋体"/>
        <w:sz w:val="28"/>
        <w:szCs w:val="28"/>
      </w:rPr>
      <w:instrText xml:space="preserve"> PAGE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5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E4C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eastAsia="宋体"/>
      <w:kern w:val="0"/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2025-06-05T02:06:25Z</dcterms:created>
  <dc:creator>Administrator</dc:creator>
  <cp:lastModifiedBy>明明</cp:lastModifiedBy>
  <dcterms:modified xsi:type="dcterms:W3CDTF">2025-06-05T02:06:58Z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eyJoZGlkIjoiNGU4YmZmYzZhYmFjMDkxOTk0NDkzZWNhOWYzNjljMGYiLCJ1c2VySWQiOiIzOTUxNzk1MjQifQ==</vt:lpwstr>
  </property>
  <property fmtid="{D5CDD505-2E9C-101B-9397-08002B2CF9AE}" pid="4" name="ICV">
    <vt:lpwstr>45584A77455446CFB6F6FF0FC7F0880A_12</vt:lpwstr>
  </property>
</Properties>
</file>