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pos="8306"/>
        </w:tabs>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2020年秋季各区镇、街道公办小学</w:t>
      </w:r>
      <w:r>
        <w:rPr>
          <w:rFonts w:hint="eastAsia" w:ascii="方正小标宋简体" w:hAnsi="方正小标宋简体" w:eastAsia="方正小标宋简体" w:cs="方正小标宋简体"/>
          <w:sz w:val="44"/>
          <w:szCs w:val="44"/>
          <w:lang w:eastAsia="zh-CN"/>
        </w:rPr>
        <w:t>、初中</w:t>
      </w:r>
      <w:r>
        <w:rPr>
          <w:rFonts w:hint="eastAsia" w:ascii="方正小标宋简体" w:hAnsi="方正小标宋简体" w:eastAsia="方正小标宋简体" w:cs="方正小标宋简体"/>
          <w:sz w:val="44"/>
          <w:szCs w:val="44"/>
        </w:rPr>
        <w:t>施教区汇总表</w:t>
      </w:r>
    </w:p>
    <w:p>
      <w:pPr>
        <w:tabs>
          <w:tab w:val="right" w:pos="8306"/>
        </w:tabs>
        <w:spacing w:line="560" w:lineRule="exact"/>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本表内容由</w:t>
      </w:r>
      <w:r>
        <w:rPr>
          <w:rFonts w:hint="eastAsia" w:ascii="仿宋_GB2312" w:hAnsi="仿宋_GB2312" w:eastAsia="仿宋_GB2312" w:cs="仿宋_GB2312"/>
          <w:sz w:val="32"/>
          <w:szCs w:val="32"/>
          <w:lang w:eastAsia="zh-CN"/>
        </w:rPr>
        <w:t>各区镇、街道</w:t>
      </w:r>
      <w:r>
        <w:rPr>
          <w:rFonts w:hint="eastAsia" w:ascii="仿宋_GB2312" w:hAnsi="仿宋_GB2312" w:eastAsia="仿宋_GB2312" w:cs="仿宋_GB2312"/>
          <w:sz w:val="32"/>
          <w:szCs w:val="32"/>
        </w:rPr>
        <w:t>上报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教育局汇总而成，如有疑问，可向施教区学校所属区镇、街道的教育</w:t>
      </w:r>
      <w:r>
        <w:rPr>
          <w:rFonts w:hint="eastAsia" w:ascii="仿宋_GB2312" w:hAnsi="仿宋_GB2312" w:eastAsia="仿宋_GB2312" w:cs="仿宋_GB2312"/>
          <w:sz w:val="32"/>
          <w:szCs w:val="32"/>
          <w:lang w:eastAsia="zh-CN"/>
        </w:rPr>
        <w:t>办</w:t>
      </w:r>
      <w:r>
        <w:rPr>
          <w:rFonts w:hint="eastAsia" w:ascii="仿宋_GB2312" w:hAnsi="仿宋_GB2312" w:eastAsia="仿宋_GB2312" w:cs="仿宋_GB2312"/>
          <w:sz w:val="32"/>
          <w:szCs w:val="32"/>
        </w:rPr>
        <w:t>咨询。</w:t>
      </w:r>
    </w:p>
    <w:tbl>
      <w:tblPr>
        <w:tblStyle w:val="5"/>
        <w:tblpPr w:leftFromText="180" w:rightFromText="180" w:vertAnchor="text" w:horzAnchor="page" w:tblpX="1673" w:tblpY="291"/>
        <w:tblOverlap w:val="never"/>
        <w:tblW w:w="13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5"/>
        <w:gridCol w:w="10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3485" w:type="dxa"/>
            <w:gridSpan w:val="2"/>
            <w:vAlign w:val="center"/>
          </w:tcPr>
          <w:p>
            <w:pPr>
              <w:spacing w:line="560" w:lineRule="exact"/>
              <w:jc w:val="center"/>
              <w:rPr>
                <w:rFonts w:hint="eastAsia" w:ascii="仿宋_GB2312" w:hAnsi="Calibri" w:eastAsia="仿宋_GB2312"/>
                <w:b/>
                <w:bCs/>
                <w:sz w:val="32"/>
                <w:szCs w:val="32"/>
                <w:lang w:eastAsia="zh-CN"/>
              </w:rPr>
            </w:pPr>
            <w:r>
              <w:rPr>
                <w:rFonts w:hint="eastAsia" w:ascii="仿宋_GB2312" w:hAnsi="Calibri" w:eastAsia="仿宋_GB2312"/>
                <w:b/>
                <w:bCs/>
                <w:sz w:val="32"/>
                <w:szCs w:val="32"/>
                <w:lang w:eastAsia="zh-CN"/>
              </w:rPr>
              <w:t>公办小学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spacing w:line="560" w:lineRule="exact"/>
              <w:jc w:val="center"/>
              <w:rPr>
                <w:rFonts w:ascii="仿宋_GB2312" w:hAnsi="Calibri" w:eastAsia="仿宋_GB2312"/>
                <w:b/>
                <w:bCs/>
                <w:sz w:val="32"/>
                <w:szCs w:val="32"/>
              </w:rPr>
            </w:pPr>
            <w:r>
              <w:rPr>
                <w:rFonts w:hint="eastAsia" w:ascii="仿宋_GB2312" w:hAnsi="Calibri" w:eastAsia="仿宋_GB2312"/>
                <w:b/>
                <w:bCs/>
                <w:sz w:val="32"/>
                <w:szCs w:val="32"/>
              </w:rPr>
              <w:t>学校</w:t>
            </w:r>
          </w:p>
        </w:tc>
        <w:tc>
          <w:tcPr>
            <w:tcW w:w="10500" w:type="dxa"/>
            <w:vAlign w:val="center"/>
          </w:tcPr>
          <w:p>
            <w:pPr>
              <w:spacing w:line="560" w:lineRule="exact"/>
              <w:jc w:val="center"/>
              <w:rPr>
                <w:rFonts w:ascii="仿宋_GB2312" w:hAnsi="Calibri" w:eastAsia="仿宋_GB2312"/>
                <w:b/>
                <w:bCs/>
                <w:sz w:val="32"/>
                <w:szCs w:val="32"/>
              </w:rPr>
            </w:pPr>
            <w:r>
              <w:rPr>
                <w:rFonts w:hint="eastAsia" w:ascii="仿宋_GB2312" w:hAnsi="Calibri" w:eastAsia="仿宋_GB2312"/>
                <w:b/>
                <w:bCs/>
                <w:sz w:val="32"/>
                <w:szCs w:val="32"/>
              </w:rPr>
              <w:t>施教区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八坼小学</w:t>
            </w:r>
          </w:p>
        </w:tc>
        <w:tc>
          <w:tcPr>
            <w:tcW w:w="10500" w:type="dxa"/>
            <w:vAlign w:val="center"/>
          </w:tcPr>
          <w:p>
            <w:pP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吴江东西快速道以南八坼街道所属区域。主要为：友谊村、练聚村、直港村、农创村、友联村、新营村、联民村、汤华村、黑龙村、石铁村、八坼社区，</w:t>
            </w:r>
            <w:r>
              <w:rPr>
                <w:rFonts w:hint="eastAsia" w:ascii="仿宋_GB2312" w:hAnsi="仿宋_GB2312" w:eastAsia="仿宋_GB2312" w:cs="仿宋_GB2312"/>
                <w:b w:val="0"/>
                <w:bCs w:val="0"/>
                <w:i w:val="0"/>
                <w:iCs w:val="0"/>
                <w:color w:val="000000"/>
                <w:sz w:val="24"/>
                <w:lang w:eastAsia="zh-CN"/>
              </w:rPr>
              <w:t>江陵街道西联区域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横扇学校小学部</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星字湾村、四都村、北横村、沧洲村、姚家港村、圣牛村、叶家港村、双湾村、大家港村、厍港村、沧浦社区、横扇社区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菀坪学校小学部</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同芯村、安湖村、菀南村、王焰村、新湖村、诚心村、渔业社区、菀坪社区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松陵小学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themeColor="text1"/>
                <w:sz w:val="24"/>
                <w:szCs w:val="24"/>
              </w:rPr>
              <w:t>东太湖大道以北，运河以</w:t>
            </w:r>
            <w:r>
              <w:rPr>
                <w:rFonts w:hint="eastAsia" w:ascii="仿宋_GB2312" w:hAnsi="仿宋_GB2312" w:eastAsia="仿宋_GB2312" w:cs="仿宋_GB2312"/>
                <w:color w:val="000000" w:themeColor="text1"/>
                <w:sz w:val="24"/>
                <w:szCs w:val="24"/>
                <w:lang w:eastAsia="zh-CN"/>
              </w:rPr>
              <w:t>西</w:t>
            </w:r>
            <w:r>
              <w:rPr>
                <w:rFonts w:hint="eastAsia" w:ascii="仿宋_GB2312" w:hAnsi="仿宋_GB2312" w:eastAsia="仿宋_GB2312" w:cs="仿宋_GB2312"/>
                <w:color w:val="000000" w:themeColor="text1"/>
                <w:sz w:val="24"/>
                <w:szCs w:val="24"/>
              </w:rPr>
              <w:t>，</w:t>
            </w:r>
            <w:r>
              <w:rPr>
                <w:rFonts w:hint="eastAsia" w:ascii="仿宋_GB2312" w:hAnsi="仿宋_GB2312" w:eastAsia="仿宋_GB2312" w:cs="仿宋_GB2312"/>
                <w:color w:val="000000" w:themeColor="text1"/>
                <w:sz w:val="24"/>
                <w:szCs w:val="24"/>
                <w:lang w:val="en-US" w:eastAsia="zh-CN"/>
              </w:rPr>
              <w:t>中山南路以东（北至县府路交界处，南至东太湖大道交界处），县府路以南（至公园路交界处），公园路以东（衔接227省道至红光路交接处），红光路以南。中山南路以西（南至笠泽路，北至流虹路），笠泽路以北，仲英大道以东，双板桥路以南（与鲈乡路交界处向北延伸至流虹路以南）</w:t>
            </w:r>
            <w:r>
              <w:rPr>
                <w:rFonts w:hint="eastAsia" w:ascii="仿宋_GB2312" w:hAnsi="仿宋_GB2312" w:eastAsia="仿宋_GB2312" w:cs="仿宋_GB2312"/>
                <w:color w:val="000000" w:themeColor="text1"/>
                <w:sz w:val="24"/>
                <w:szCs w:val="24"/>
              </w:rPr>
              <w:t>。</w:t>
            </w:r>
            <w:r>
              <w:rPr>
                <w:rFonts w:hint="eastAsia" w:ascii="仿宋_GB2312" w:hAnsi="仿宋_GB2312" w:eastAsia="仿宋_GB2312" w:cs="仿宋_GB2312"/>
                <w:color w:val="000000" w:themeColor="text1"/>
                <w:sz w:val="24"/>
                <w:szCs w:val="24"/>
                <w:lang w:val="en-US" w:eastAsia="zh-CN"/>
              </w:rPr>
              <w:t>2020年主要住宅区：</w:t>
            </w:r>
            <w:r>
              <w:rPr>
                <w:rFonts w:hint="eastAsia" w:ascii="仿宋_GB2312" w:hAnsi="仿宋_GB2312" w:eastAsia="仿宋_GB2312" w:cs="仿宋_GB2312"/>
                <w:color w:val="000000" w:themeColor="text1"/>
                <w:sz w:val="24"/>
                <w:szCs w:val="24"/>
                <w:lang w:eastAsia="zh-CN"/>
              </w:rPr>
              <w:t>金域华府、莱福公寓、高新花园、帝景花园、梅里一支弄、三支弄小区、菜场弄小区、双板桥小区、建行宿舍区、景虹苑、垂虹路</w:t>
            </w:r>
            <w:r>
              <w:rPr>
                <w:rFonts w:hint="eastAsia" w:ascii="仿宋_GB2312" w:hAnsi="仿宋_GB2312" w:eastAsia="仿宋_GB2312" w:cs="仿宋_GB2312"/>
                <w:color w:val="000000" w:themeColor="text1"/>
                <w:sz w:val="24"/>
                <w:szCs w:val="24"/>
                <w:lang w:val="en-US" w:eastAsia="zh-CN"/>
              </w:rPr>
              <w:t>313号小区、垂虹家园、江中小区、垂虹小区、水利小区，连新路小区、莲新弄、吴江中学宿舍以及恒大市场、大发市场等。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北门小学</w:t>
            </w:r>
          </w:p>
        </w:tc>
        <w:tc>
          <w:tcPr>
            <w:tcW w:w="10500" w:type="dxa"/>
            <w:vAlign w:val="center"/>
          </w:tcPr>
          <w:p>
            <w:pPr>
              <w:rPr>
                <w:rFonts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1.江兴西路以南，大运河以西，红光路以北，524国道（</w:t>
            </w:r>
            <w:r>
              <w:rPr>
                <w:rFonts w:hint="eastAsia" w:ascii="仿宋_GB2312" w:hAnsi="仿宋_GB2312" w:eastAsia="仿宋_GB2312" w:cs="仿宋_GB2312"/>
                <w:color w:val="000000" w:themeColor="text1"/>
                <w:sz w:val="24"/>
                <w:szCs w:val="24"/>
                <w:lang w:eastAsia="zh-CN"/>
              </w:rPr>
              <w:t>原</w:t>
            </w:r>
            <w:r>
              <w:rPr>
                <w:rFonts w:hint="eastAsia" w:ascii="仿宋_GB2312" w:hAnsi="仿宋_GB2312" w:eastAsia="仿宋_GB2312" w:cs="仿宋_GB2312"/>
                <w:color w:val="000000" w:themeColor="text1"/>
                <w:sz w:val="24"/>
                <w:szCs w:val="24"/>
              </w:rPr>
              <w:t>227省道）以东区域，2020年主要住宅区：红光路双号、红光一弄、红光二弄、红光三弄、香江花园</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 xml:space="preserve">。                           </w:t>
            </w:r>
          </w:p>
          <w:p>
            <w:pPr>
              <w:numPr>
                <w:ilvl w:val="0"/>
                <w:numId w:val="0"/>
              </w:numPr>
              <w:rPr>
                <w:rFonts w:hint="eastAsia" w:ascii="仿宋_GB2312" w:hAnsi="仿宋_GB2312" w:eastAsia="仿宋_GB2312" w:cs="仿宋_GB2312"/>
                <w:color w:val="000000"/>
                <w:sz w:val="24"/>
              </w:rPr>
            </w:pPr>
            <w:r>
              <w:rPr>
                <w:rFonts w:hint="eastAsia" w:ascii="仿宋_GB2312" w:hAnsi="仿宋_GB2312" w:eastAsia="仿宋_GB2312" w:cs="仿宋_GB2312"/>
                <w:color w:val="000000" w:themeColor="text1"/>
                <w:sz w:val="24"/>
                <w:szCs w:val="24"/>
              </w:rPr>
              <w:t>2.江兴西路以南，524国道（原227省道）以西，油车路以北，鲈乡北路以东区域，2020年主要住宅区：木浪路395号1-4幢、油车路296号1-6幢、油车路334号、江木小区（木浪路303号）、环新北弄、木中小区、迎松小区、木浪路、木浪小区、正大家园、北门小区、嘉鸿花园、同仁嘉园、鸿兴名邸；供电小区、北门街、工农路、油车东路；油车街新村、油车小区、小油车桥、油车桥小区</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 xml:space="preserve">。                                                                   </w:t>
            </w:r>
            <w:r>
              <w:rPr>
                <w:rFonts w:hint="eastAsia" w:ascii="仿宋_GB2312" w:hAnsi="仿宋_GB2312" w:eastAsia="仿宋_GB2312" w:cs="仿宋_GB2312"/>
                <w:color w:val="000000" w:themeColor="text1"/>
                <w:sz w:val="24"/>
                <w:szCs w:val="24"/>
                <w:lang w:val="en-US" w:eastAsia="zh-CN"/>
              </w:rPr>
              <w:t xml:space="preserve"> </w:t>
            </w:r>
            <w:r>
              <w:rPr>
                <w:rFonts w:hint="eastAsia" w:ascii="仿宋_GB2312" w:hAnsi="仿宋_GB2312" w:eastAsia="仿宋_GB2312" w:cs="仿宋_GB2312"/>
                <w:color w:val="000000" w:themeColor="text1"/>
                <w:sz w:val="24"/>
                <w:szCs w:val="24"/>
              </w:rPr>
              <w:t xml:space="preserve">  </w:t>
            </w:r>
            <w:r>
              <w:rPr>
                <w:rFonts w:hint="eastAsia" w:ascii="仿宋_GB2312" w:hAnsi="仿宋_GB2312" w:eastAsia="仿宋_GB2312" w:cs="仿宋_GB2312"/>
                <w:color w:val="000000" w:themeColor="text1"/>
                <w:sz w:val="24"/>
                <w:szCs w:val="24"/>
                <w:lang w:val="en-US" w:eastAsia="zh-CN"/>
              </w:rPr>
              <w:t xml:space="preserve">          </w:t>
            </w:r>
            <w:r>
              <w:rPr>
                <w:rFonts w:hint="eastAsia" w:ascii="仿宋_GB2312" w:hAnsi="仿宋_GB2312" w:eastAsia="仿宋_GB2312" w:cs="仿宋_GB2312"/>
                <w:color w:val="000000" w:themeColor="text1"/>
                <w:sz w:val="24"/>
                <w:szCs w:val="24"/>
              </w:rPr>
              <w:t xml:space="preserve">  3.油车路以南，524国道（原227省道）以西，南面从东往西分别以商业街、四维弄、小园弄、卜家弄为界，环石路以西区域，2020年主要住宅区：桃园新村、小园弄（公安局宿舍）、天鹅弄、支家弄、汤家弄；环新南弄（卜家弄以北）、卜家弄4幢、对桥弄、福康里21号起、环石路（4~12）双号、中山北路5弄、油车路317号</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w:t>
            </w:r>
          </w:p>
          <w:p>
            <w:pPr>
              <w:jc w:val="left"/>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思贤实验小学</w:t>
            </w:r>
          </w:p>
          <w:p>
            <w:pPr>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themeColor="text1"/>
                <w:sz w:val="24"/>
                <w:szCs w:val="24"/>
              </w:rPr>
              <w:t>（含思贤实验小学南校区）</w:t>
            </w:r>
          </w:p>
        </w:tc>
        <w:tc>
          <w:tcPr>
            <w:tcW w:w="10500" w:type="dxa"/>
            <w:vAlign w:val="center"/>
          </w:tcPr>
          <w:p>
            <w:pPr>
              <w:jc w:val="left"/>
              <w:rPr>
                <w:rFonts w:hint="eastAsia" w:ascii="仿宋_GB2312" w:hAnsi="仿宋_GB2312" w:eastAsia="仿宋_GB2312" w:cs="仿宋_GB2312"/>
                <w:color w:val="000000" w:themeColor="text1"/>
                <w:sz w:val="24"/>
                <w:szCs w:val="24"/>
              </w:rPr>
            </w:pP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2020年主要住宅区：</w:t>
            </w: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lang w:val="en-US" w:eastAsia="zh-CN"/>
              </w:rPr>
              <w:t>1.</w:t>
            </w:r>
            <w:r>
              <w:rPr>
                <w:rFonts w:hint="eastAsia" w:ascii="仿宋_GB2312" w:hAnsi="仿宋_GB2312" w:eastAsia="仿宋_GB2312" w:cs="仿宋_GB2312"/>
                <w:color w:val="000000" w:themeColor="text1"/>
                <w:sz w:val="24"/>
                <w:szCs w:val="24"/>
              </w:rPr>
              <w:t>中南世纪城、长安府（又名长安花园，含南长安花园）、华邦国际、金科廊桥（又名廊桥水岸观邸）、瑞景国际（又名景瑞花园）、祥瑞苑、富贵苑、幸福苑、平安苑</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                                                   2.璀璨四季花园（绿地江南华府）、华润尚林华庭、锦麟九里、中海富仕居（复锦华庭），上述四个小区2020年可在思贤实验小学（含南校区）和吴江实验小学教育集团长安实验小学中选择入学。</w:t>
            </w: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3.云龙西路以南的锦泰花园、锦祥花园、南刘村，在思贤实验小学南校区入学。</w:t>
            </w:r>
          </w:p>
          <w:p>
            <w:pPr>
              <w:jc w:val="left"/>
              <w:rPr>
                <w:rFonts w:hint="eastAsia" w:ascii="仿宋_GB2312" w:hAnsi="仿宋_GB2312" w:eastAsia="仿宋_GB2312" w:cs="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吴江实验小学小教育集团</w:t>
            </w:r>
          </w:p>
          <w:p>
            <w:pPr>
              <w:jc w:val="center"/>
              <w:rPr>
                <w:rFonts w:hint="eastAsia" w:ascii="仿宋_GB2312" w:hAnsi="仿宋_GB2312" w:eastAsia="仿宋_GB2312" w:cs="仿宋_GB2312"/>
                <w:b w:val="0"/>
                <w:bCs/>
                <w:i w:val="0"/>
                <w:iCs w:val="0"/>
                <w:color w:val="000000"/>
                <w:kern w:val="2"/>
                <w:sz w:val="24"/>
                <w:szCs w:val="21"/>
                <w:lang w:val="en-US" w:eastAsia="zh-CN" w:bidi="ar-SA"/>
              </w:rPr>
            </w:pPr>
            <w:r>
              <w:rPr>
                <w:rFonts w:hint="eastAsia" w:ascii="仿宋_GB2312" w:hAnsi="仿宋_GB2312" w:eastAsia="仿宋_GB2312" w:cs="仿宋_GB2312"/>
                <w:b w:val="0"/>
                <w:bCs/>
                <w:i w:val="0"/>
                <w:iCs w:val="0"/>
                <w:color w:val="000000"/>
                <w:sz w:val="24"/>
              </w:rPr>
              <w:t>太湖校区</w:t>
            </w:r>
          </w:p>
        </w:tc>
        <w:tc>
          <w:tcPr>
            <w:tcW w:w="10500" w:type="dxa"/>
            <w:vAlign w:val="center"/>
          </w:tcPr>
          <w:p>
            <w:pPr>
              <w:jc w:val="left"/>
              <w:rPr>
                <w:rFonts w:hint="eastAsia" w:ascii="仿宋_GB2312" w:hAnsi="仿宋_GB2312" w:eastAsia="仿宋_GB2312" w:cs="仿宋_GB2312"/>
                <w:color w:val="000000" w:themeColor="text1"/>
                <w:sz w:val="24"/>
                <w:szCs w:val="24"/>
              </w:rPr>
            </w:pP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2020年主要住宅区：奥林清华西区、奥林清华东区、奥林清华三区</w:t>
            </w:r>
            <w:r>
              <w:rPr>
                <w:rFonts w:hint="eastAsia" w:ascii="仿宋_GB2312" w:hAnsi="仿宋_GB2312" w:eastAsia="仿宋_GB2312" w:cs="仿宋_GB2312"/>
                <w:color w:val="000000" w:themeColor="text1"/>
                <w:sz w:val="24"/>
                <w:szCs w:val="24"/>
                <w:lang w:eastAsia="zh-CN"/>
              </w:rPr>
              <w:t>、</w:t>
            </w:r>
            <w:r>
              <w:rPr>
                <w:rFonts w:hint="eastAsia" w:ascii="仿宋_GB2312" w:hAnsi="仿宋_GB2312" w:eastAsia="仿宋_GB2312" w:cs="仿宋_GB2312"/>
                <w:color w:val="000000" w:themeColor="text1"/>
                <w:sz w:val="24"/>
                <w:szCs w:val="24"/>
              </w:rPr>
              <w:t>丽都花园</w:t>
            </w:r>
            <w:r>
              <w:rPr>
                <w:rFonts w:hint="eastAsia" w:ascii="仿宋_GB2312" w:hAnsi="仿宋_GB2312" w:eastAsia="仿宋_GB2312" w:cs="仿宋_GB2312"/>
                <w:color w:val="000000" w:themeColor="text1"/>
                <w:sz w:val="24"/>
                <w:szCs w:val="24"/>
                <w:lang w:eastAsia="zh-CN"/>
              </w:rPr>
              <w:t>、</w:t>
            </w:r>
            <w:r>
              <w:rPr>
                <w:rFonts w:hint="eastAsia" w:ascii="仿宋_GB2312" w:hAnsi="仿宋_GB2312" w:eastAsia="仿宋_GB2312" w:cs="仿宋_GB2312"/>
                <w:color w:val="000000" w:themeColor="text1"/>
                <w:sz w:val="24"/>
                <w:szCs w:val="24"/>
              </w:rPr>
              <w:t>滨河名墅</w:t>
            </w:r>
            <w:r>
              <w:rPr>
                <w:rFonts w:hint="eastAsia" w:ascii="仿宋_GB2312" w:hAnsi="仿宋_GB2312" w:eastAsia="仿宋_GB2312" w:cs="仿宋_GB2312"/>
                <w:color w:val="000000" w:themeColor="text1"/>
                <w:sz w:val="24"/>
                <w:szCs w:val="24"/>
                <w:lang w:eastAsia="zh-CN"/>
              </w:rPr>
              <w:t>、</w:t>
            </w:r>
            <w:r>
              <w:rPr>
                <w:rFonts w:hint="eastAsia" w:ascii="仿宋_GB2312" w:hAnsi="仿宋_GB2312" w:eastAsia="仿宋_GB2312" w:cs="仿宋_GB2312"/>
                <w:color w:val="000000" w:themeColor="text1"/>
                <w:sz w:val="24"/>
                <w:szCs w:val="24"/>
              </w:rPr>
              <w:t>名城花园</w:t>
            </w:r>
            <w:r>
              <w:rPr>
                <w:rFonts w:hint="eastAsia" w:ascii="仿宋_GB2312" w:hAnsi="仿宋_GB2312" w:eastAsia="仿宋_GB2312" w:cs="仿宋_GB2312"/>
                <w:color w:val="000000" w:themeColor="text1"/>
                <w:sz w:val="24"/>
                <w:szCs w:val="24"/>
                <w:lang w:eastAsia="zh-CN"/>
              </w:rPr>
              <w:t>、</w:t>
            </w:r>
            <w:r>
              <w:rPr>
                <w:rFonts w:hint="eastAsia" w:ascii="仿宋_GB2312" w:hAnsi="仿宋_GB2312" w:eastAsia="仿宋_GB2312" w:cs="仿宋_GB2312"/>
                <w:color w:val="000000" w:themeColor="text1"/>
                <w:sz w:val="24"/>
                <w:szCs w:val="24"/>
              </w:rPr>
              <w:t>兰景苑</w:t>
            </w:r>
            <w:r>
              <w:rPr>
                <w:rFonts w:hint="eastAsia" w:ascii="仿宋_GB2312" w:hAnsi="仿宋_GB2312" w:eastAsia="仿宋_GB2312" w:cs="仿宋_GB2312"/>
                <w:color w:val="000000" w:themeColor="text1"/>
                <w:sz w:val="24"/>
                <w:szCs w:val="24"/>
                <w:lang w:eastAsia="zh-CN"/>
              </w:rPr>
              <w:t>、</w:t>
            </w:r>
            <w:r>
              <w:rPr>
                <w:rFonts w:hint="eastAsia" w:ascii="仿宋_GB2312" w:hAnsi="仿宋_GB2312" w:eastAsia="仿宋_GB2312" w:cs="仿宋_GB2312"/>
                <w:color w:val="000000" w:themeColor="text1"/>
                <w:sz w:val="24"/>
                <w:szCs w:val="24"/>
              </w:rPr>
              <w:t xml:space="preserve">吴模路1479号（新吴家园）、吴模村等。   </w:t>
            </w:r>
          </w:p>
          <w:p>
            <w:pPr>
              <w:jc w:val="left"/>
              <w:rPr>
                <w:rFonts w:hint="eastAsia" w:ascii="仿宋_GB2312" w:hAnsi="仿宋_GB2312" w:eastAsia="仿宋_GB2312" w:cs="仿宋_GB2312"/>
                <w:color w:val="000000"/>
                <w:kern w:val="2"/>
                <w:sz w:val="24"/>
                <w:szCs w:val="21"/>
                <w:lang w:val="en-US" w:eastAsia="zh-CN" w:bidi="ar-SA"/>
              </w:rPr>
            </w:pPr>
            <w:r>
              <w:rPr>
                <w:rFonts w:hint="eastAsia" w:ascii="仿宋_GB2312" w:hAnsi="仿宋_GB2312" w:eastAsia="仿宋_GB2312" w:cs="仿宋_GB2312"/>
                <w:color w:val="000000" w:themeColor="text1"/>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吴江实验小学教育集团</w:t>
            </w:r>
          </w:p>
          <w:p>
            <w:pPr>
              <w:jc w:val="center"/>
              <w:rPr>
                <w:rFonts w:hint="eastAsia" w:ascii="仿宋_GB2312" w:hAnsi="仿宋_GB2312" w:eastAsia="仿宋_GB2312" w:cs="仿宋_GB2312"/>
                <w:b w:val="0"/>
                <w:bCs/>
                <w:i w:val="0"/>
                <w:iCs w:val="0"/>
                <w:color w:val="000000"/>
                <w:kern w:val="2"/>
                <w:sz w:val="24"/>
                <w:szCs w:val="21"/>
                <w:lang w:val="en-US" w:eastAsia="zh-CN" w:bidi="ar-SA"/>
              </w:rPr>
            </w:pPr>
            <w:r>
              <w:rPr>
                <w:rFonts w:hint="eastAsia" w:ascii="仿宋_GB2312" w:hAnsi="仿宋_GB2312" w:eastAsia="仿宋_GB2312" w:cs="仿宋_GB2312"/>
                <w:b w:val="0"/>
                <w:bCs/>
                <w:i w:val="0"/>
                <w:iCs w:val="0"/>
                <w:color w:val="000000"/>
                <w:sz w:val="24"/>
              </w:rPr>
              <w:t>爱德校区</w:t>
            </w:r>
          </w:p>
        </w:tc>
        <w:tc>
          <w:tcPr>
            <w:tcW w:w="10500" w:type="dxa"/>
            <w:vAlign w:val="center"/>
          </w:tcPr>
          <w:p>
            <w:pPr>
              <w:jc w:val="left"/>
              <w:rPr>
                <w:rFonts w:hint="eastAsia" w:ascii="仿宋_GB2312" w:hAnsi="仿宋_GB2312" w:eastAsia="仿宋_GB2312" w:cs="仿宋_GB2312"/>
                <w:color w:val="000000" w:themeColor="text1"/>
                <w:sz w:val="24"/>
                <w:szCs w:val="24"/>
              </w:rPr>
            </w:pP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2020年主要住宅区：</w:t>
            </w: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振泰小区、吴模家园（东、西区）、西塘（1弄-12弄）、山庄小区、江厍路8号鲈乡广场、江厍路7号、原吴模村与捕捞村（部分）、木加圩、水乡花园、吴模苑、桃李园、工商小区、江厍路小区、桃花苑、鲈乡园别墅区</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w:t>
            </w: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笠泽路999号苏河鼎城花园、江厍路999号苏河鼎城花园、江厍路1089号苏河鼎城花园、君临太湖、太湖小区（南区）、曲尺湾、吴越锦源，上述7个小区2020年可在吴江实验小学教育集团爱德校区和鲈乡实验小学教育集团流虹校区中选择入学。</w:t>
            </w:r>
          </w:p>
          <w:p>
            <w:pPr>
              <w:jc w:val="left"/>
              <w:rPr>
                <w:rFonts w:hint="eastAsia" w:ascii="仿宋_GB2312" w:hAnsi="仿宋_GB2312" w:eastAsia="仿宋_GB2312" w:cs="仿宋_GB2312"/>
                <w:color w:val="000000" w:themeColor="text1"/>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3"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吴江实验小学教育集团</w:t>
            </w:r>
          </w:p>
          <w:p>
            <w:pPr>
              <w:jc w:val="center"/>
              <w:rPr>
                <w:rFonts w:hint="eastAsia" w:ascii="仿宋_GB2312" w:hAnsi="仿宋_GB2312" w:eastAsia="仿宋_GB2312" w:cs="仿宋_GB2312"/>
                <w:b w:val="0"/>
                <w:bCs/>
                <w:i w:val="0"/>
                <w:iCs w:val="0"/>
                <w:color w:val="000000"/>
                <w:kern w:val="2"/>
                <w:sz w:val="24"/>
                <w:szCs w:val="21"/>
                <w:lang w:val="en-US" w:eastAsia="zh-CN" w:bidi="ar-SA"/>
              </w:rPr>
            </w:pPr>
            <w:r>
              <w:rPr>
                <w:rFonts w:hint="eastAsia" w:ascii="仿宋_GB2312" w:hAnsi="仿宋_GB2312" w:eastAsia="仿宋_GB2312" w:cs="仿宋_GB2312"/>
                <w:b w:val="0"/>
                <w:bCs/>
                <w:i w:val="0"/>
                <w:iCs w:val="0"/>
                <w:color w:val="000000"/>
                <w:sz w:val="24"/>
              </w:rPr>
              <w:t>城中校区</w:t>
            </w:r>
          </w:p>
        </w:tc>
        <w:tc>
          <w:tcPr>
            <w:tcW w:w="10500" w:type="dxa"/>
            <w:vAlign w:val="center"/>
          </w:tcPr>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北至永康路、油车路、卜家弄，南至双板桥路、流虹路、县府路，西至仲英大道，东至公园路部分区域。2020年主要住宅区：</w:t>
            </w:r>
          </w:p>
          <w:p>
            <w:pPr>
              <w:jc w:val="left"/>
              <w:rPr>
                <w:rFonts w:hint="eastAsia" w:ascii="仿宋_GB2312" w:hAnsi="仿宋_GB2312" w:eastAsia="仿宋_GB2312" w:cs="仿宋_GB2312"/>
                <w:color w:val="000000" w:themeColor="text1"/>
                <w:sz w:val="24"/>
                <w:szCs w:val="24"/>
                <w:lang w:eastAsia="zh-CN"/>
              </w:rPr>
            </w:pPr>
            <w:r>
              <w:rPr>
                <w:rFonts w:hint="eastAsia" w:ascii="仿宋_GB2312" w:hAnsi="仿宋_GB2312" w:eastAsia="仿宋_GB2312" w:cs="仿宋_GB2312"/>
                <w:color w:val="000000" w:themeColor="text1"/>
                <w:sz w:val="24"/>
                <w:szCs w:val="24"/>
              </w:rPr>
              <w:t>1.永康小区、卜家弄住宅小区、盛世名门、流虹家园、鲈乡一区、鲈乡二区、鲈乡四区</w:t>
            </w:r>
            <w:r>
              <w:rPr>
                <w:rFonts w:hint="eastAsia" w:ascii="仿宋_GB2312" w:hAnsi="仿宋_GB2312" w:eastAsia="仿宋_GB2312" w:cs="仿宋_GB2312"/>
                <w:color w:val="000000" w:themeColor="text1"/>
                <w:sz w:val="24"/>
                <w:szCs w:val="24"/>
                <w:lang w:eastAsia="zh-CN"/>
              </w:rPr>
              <w:t>等。</w:t>
            </w:r>
          </w:p>
          <w:p>
            <w:pPr>
              <w:jc w:val="left"/>
              <w:rPr>
                <w:rFonts w:hint="eastAsia" w:ascii="仿宋_GB2312" w:hAnsi="仿宋_GB2312" w:eastAsia="仿宋_GB2312" w:cs="仿宋_GB2312"/>
                <w:color w:val="000000" w:themeColor="text1"/>
                <w:sz w:val="24"/>
                <w:szCs w:val="24"/>
                <w:lang w:eastAsia="zh-CN"/>
              </w:rPr>
            </w:pPr>
            <w:r>
              <w:rPr>
                <w:rFonts w:hint="eastAsia" w:ascii="仿宋_GB2312" w:hAnsi="仿宋_GB2312" w:eastAsia="仿宋_GB2312" w:cs="仿宋_GB2312"/>
                <w:color w:val="000000" w:themeColor="text1"/>
                <w:sz w:val="24"/>
                <w:szCs w:val="24"/>
              </w:rPr>
              <w:t>2.环石路以东及卜家弄以南（福康里部分）；四维弄以西及小园弄以南</w:t>
            </w:r>
            <w:r>
              <w:rPr>
                <w:rFonts w:hint="eastAsia" w:ascii="仿宋_GB2312" w:hAnsi="仿宋_GB2312" w:eastAsia="仿宋_GB2312" w:cs="仿宋_GB2312"/>
                <w:color w:val="000000" w:themeColor="text1"/>
                <w:sz w:val="24"/>
                <w:szCs w:val="24"/>
                <w:lang w:eastAsia="zh-CN"/>
              </w:rPr>
              <w:t>。</w:t>
            </w:r>
          </w:p>
          <w:p>
            <w:pPr>
              <w:jc w:val="left"/>
              <w:rPr>
                <w:rFonts w:hint="eastAsia" w:ascii="仿宋_GB2312" w:hAnsi="仿宋_GB2312" w:eastAsia="仿宋_GB2312" w:cs="仿宋_GB2312"/>
                <w:color w:val="000000" w:themeColor="text1"/>
                <w:sz w:val="24"/>
                <w:szCs w:val="24"/>
                <w:lang w:eastAsia="zh-CN"/>
              </w:rPr>
            </w:pPr>
            <w:r>
              <w:rPr>
                <w:rFonts w:hint="eastAsia" w:ascii="仿宋_GB2312" w:hAnsi="仿宋_GB2312" w:eastAsia="仿宋_GB2312" w:cs="仿宋_GB2312"/>
                <w:color w:val="000000" w:themeColor="text1"/>
                <w:sz w:val="24"/>
                <w:szCs w:val="24"/>
              </w:rPr>
              <w:t>3.永康路以南及公园路以西（医院小区、中心北巷、斜桥弄、健康弄、阁老厅、铁局弄、广播弄、银行弄、富家桥、磨坊弄、紫石街</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w:t>
            </w:r>
            <w:r>
              <w:rPr>
                <w:rFonts w:hint="eastAsia" w:ascii="仿宋_GB2312" w:hAnsi="仿宋_GB2312" w:eastAsia="仿宋_GB2312" w:cs="仿宋_GB2312"/>
                <w:color w:val="000000" w:themeColor="text1"/>
                <w:sz w:val="24"/>
                <w:szCs w:val="24"/>
                <w:lang w:eastAsia="zh-CN"/>
              </w:rPr>
              <w:t>。</w:t>
            </w:r>
          </w:p>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4.中山路与鲈乡路之间流虹路以北；鲈乡北路以西、双板桥路以北、仲英大道以东，永康路以南（西窑里弄、滨中路、石里南弄</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w:t>
            </w:r>
          </w:p>
          <w:p>
            <w:pPr>
              <w:jc w:val="left"/>
              <w:rPr>
                <w:rFonts w:hint="eastAsia" w:ascii="仿宋_GB2312" w:hAnsi="仿宋_GB2312" w:eastAsia="仿宋_GB2312" w:cs="仿宋_GB2312"/>
                <w:color w:val="000000"/>
                <w:kern w:val="2"/>
                <w:sz w:val="24"/>
                <w:szCs w:val="21"/>
                <w:lang w:val="en-US" w:eastAsia="zh-CN" w:bidi="ar-SA"/>
              </w:rPr>
            </w:pPr>
            <w:r>
              <w:rPr>
                <w:rFonts w:hint="eastAsia" w:ascii="仿宋_GB2312" w:hAnsi="仿宋_GB2312" w:eastAsia="仿宋_GB2312" w:cs="仿宋_GB2312"/>
                <w:color w:val="000000" w:themeColor="text1"/>
                <w:sz w:val="24"/>
                <w:szCs w:val="24"/>
              </w:rPr>
              <w:t>5.滨中路以西，仲英大道以东，永康路以南，流虹路以北的所围区域（含石里南弄1号、13号至47号单数、流虹路910号小区等），2020年可在吴江实验小学教育集团城中校区和鲈乡实验小学教育集团流虹校区中选择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吴江实验小学教育集团</w:t>
            </w:r>
          </w:p>
          <w:p>
            <w:pPr>
              <w:jc w:val="center"/>
              <w:rPr>
                <w:rFonts w:hint="eastAsia" w:ascii="仿宋_GB2312" w:hAnsi="仿宋_GB2312" w:eastAsia="仿宋_GB2312" w:cs="仿宋_GB2312"/>
                <w:b w:val="0"/>
                <w:bCs/>
                <w:i w:val="0"/>
                <w:iCs w:val="0"/>
                <w:color w:val="000000"/>
                <w:kern w:val="2"/>
                <w:sz w:val="24"/>
                <w:szCs w:val="21"/>
                <w:lang w:val="en-US" w:eastAsia="zh-CN" w:bidi="ar-SA"/>
              </w:rPr>
            </w:pPr>
            <w:r>
              <w:rPr>
                <w:rFonts w:hint="eastAsia" w:ascii="仿宋_GB2312" w:hAnsi="仿宋_GB2312" w:eastAsia="仿宋_GB2312" w:cs="仿宋_GB2312"/>
                <w:b w:val="0"/>
                <w:bCs/>
                <w:i w:val="0"/>
                <w:iCs w:val="0"/>
                <w:color w:val="000000"/>
                <w:sz w:val="24"/>
              </w:rPr>
              <w:t>苏州湾实验小学</w:t>
            </w:r>
          </w:p>
        </w:tc>
        <w:tc>
          <w:tcPr>
            <w:tcW w:w="10500" w:type="dxa"/>
            <w:vAlign w:val="center"/>
          </w:tcPr>
          <w:p>
            <w:pPr>
              <w:rPr>
                <w:rFonts w:hint="eastAsia" w:ascii="仿宋_GB2312" w:hAnsi="仿宋_GB2312" w:eastAsia="仿宋_GB2312" w:cs="仿宋_GB2312"/>
                <w:color w:val="000000"/>
                <w:kern w:val="2"/>
                <w:sz w:val="24"/>
                <w:szCs w:val="21"/>
                <w:lang w:val="en-US" w:eastAsia="zh-CN" w:bidi="ar-SA"/>
              </w:rPr>
            </w:pPr>
            <w:r>
              <w:rPr>
                <w:rFonts w:hint="eastAsia" w:ascii="仿宋_GB2312" w:hAnsi="仿宋_GB2312" w:eastAsia="仿宋_GB2312" w:cs="仿宋_GB2312"/>
                <w:sz w:val="24"/>
                <w:szCs w:val="24"/>
              </w:rPr>
              <w:t>2</w:t>
            </w:r>
            <w:r>
              <w:rPr>
                <w:rFonts w:hint="eastAsia" w:ascii="仿宋_GB2312" w:hAnsi="仿宋_GB2312" w:eastAsia="仿宋_GB2312" w:cs="仿宋_GB2312"/>
                <w:color w:val="000000" w:themeColor="text1"/>
                <w:sz w:val="24"/>
                <w:szCs w:val="24"/>
              </w:rPr>
              <w:t>020年主要住宅区：凯旋名邸、天铂华庭、云玺湖滨商务广场、水秀天地生活广场、玖珑花园、尚雅苑、吾悦商业广场、吾悦花园、风华上品花园、</w:t>
            </w:r>
            <w:r>
              <w:rPr>
                <w:rFonts w:hint="eastAsia" w:ascii="仿宋_GB2312" w:hAnsi="仿宋_GB2312" w:eastAsia="仿宋_GB2312" w:cs="仿宋_GB2312"/>
                <w:color w:val="000000" w:themeColor="text1"/>
                <w:sz w:val="24"/>
                <w:szCs w:val="24"/>
                <w:lang w:eastAsia="zh-CN"/>
              </w:rPr>
              <w:t>中交</w:t>
            </w:r>
            <w:r>
              <w:rPr>
                <w:rFonts w:hint="eastAsia" w:ascii="仿宋_GB2312" w:hAnsi="仿宋_GB2312" w:eastAsia="仿宋_GB2312" w:cs="仿宋_GB2312"/>
                <w:color w:val="000000" w:themeColor="text1"/>
                <w:sz w:val="24"/>
                <w:szCs w:val="24"/>
              </w:rPr>
              <w:t>璟庭、枫香花园、天悦辰花园、</w:t>
            </w:r>
            <w:r>
              <w:rPr>
                <w:rFonts w:hint="eastAsia" w:ascii="仿宋_GB2312" w:hAnsi="仿宋_GB2312" w:eastAsia="仿宋_GB2312" w:cs="仿宋_GB2312"/>
                <w:color w:val="000000" w:themeColor="text1"/>
                <w:sz w:val="24"/>
                <w:szCs w:val="24"/>
                <w:lang w:eastAsia="zh-CN"/>
              </w:rPr>
              <w:t>中房</w:t>
            </w:r>
            <w:r>
              <w:rPr>
                <w:rFonts w:hint="eastAsia" w:ascii="仿宋_GB2312" w:hAnsi="仿宋_GB2312" w:eastAsia="仿宋_GB2312" w:cs="仿宋_GB2312"/>
                <w:color w:val="000000" w:themeColor="text1"/>
                <w:sz w:val="24"/>
                <w:szCs w:val="24"/>
              </w:rPr>
              <w:t>颐园、苏州湾景苑</w:t>
            </w:r>
            <w:r>
              <w:rPr>
                <w:rFonts w:hint="eastAsia" w:ascii="仿宋_GB2312" w:hAnsi="仿宋_GB2312" w:eastAsia="仿宋_GB2312" w:cs="仿宋_GB2312"/>
                <w:color w:val="000000" w:themeColor="text1"/>
                <w:sz w:val="24"/>
                <w:szCs w:val="24"/>
                <w:lang w:eastAsia="zh-CN"/>
              </w:rPr>
              <w:t>等</w:t>
            </w:r>
            <w:r>
              <w:rPr>
                <w:rFonts w:hint="eastAsia" w:ascii="仿宋_GB2312" w:hAnsi="仿宋_GB2312" w:eastAsia="仿宋_GB2312" w:cs="仿宋_GB2312"/>
                <w:color w:val="000000" w:themeColor="text1"/>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吴江实验小学教育集团</w:t>
            </w:r>
          </w:p>
          <w:p>
            <w:pPr>
              <w:jc w:val="center"/>
              <w:rPr>
                <w:rFonts w:hint="eastAsia" w:ascii="仿宋_GB2312" w:hAnsi="仿宋_GB2312" w:eastAsia="仿宋_GB2312" w:cs="仿宋_GB2312"/>
                <w:b w:val="0"/>
                <w:bCs/>
                <w:i w:val="0"/>
                <w:iCs w:val="0"/>
                <w:color w:val="000000"/>
                <w:kern w:val="2"/>
                <w:sz w:val="24"/>
                <w:szCs w:val="21"/>
                <w:lang w:val="en-US" w:eastAsia="zh-CN" w:bidi="ar-SA"/>
              </w:rPr>
            </w:pPr>
            <w:r>
              <w:rPr>
                <w:rFonts w:hint="eastAsia" w:ascii="仿宋_GB2312" w:hAnsi="仿宋_GB2312" w:eastAsia="仿宋_GB2312" w:cs="仿宋_GB2312"/>
                <w:b w:val="0"/>
                <w:bCs/>
                <w:i w:val="0"/>
                <w:iCs w:val="0"/>
                <w:color w:val="000000"/>
                <w:sz w:val="24"/>
              </w:rPr>
              <w:t>东太湖实验小学</w:t>
            </w:r>
          </w:p>
        </w:tc>
        <w:tc>
          <w:tcPr>
            <w:tcW w:w="10500" w:type="dxa"/>
            <w:vAlign w:val="center"/>
          </w:tcPr>
          <w:p>
            <w:pPr>
              <w:rPr>
                <w:rFonts w:hint="eastAsia" w:ascii="仿宋_GB2312" w:hAnsi="仿宋_GB2312" w:eastAsia="仿宋_GB2312" w:cs="仿宋_GB2312"/>
                <w:color w:val="000000" w:themeColor="text1"/>
                <w:sz w:val="24"/>
                <w:szCs w:val="24"/>
              </w:rPr>
            </w:pPr>
          </w:p>
          <w:p>
            <w:pPr>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2020年主要住宅区：畅意苑、吉祥苑、乐居家园、龙祥花园、朗诗太湖绿郡、萃雅苑、绿苑、绿地半岛印象花园、翡丽墅、绿地太湖城、绿地太湖东岸花园、联杨新村、喜庆苑、龙河花园、南悦豪庭、吴门府</w:t>
            </w:r>
            <w:r>
              <w:rPr>
                <w:rFonts w:hint="eastAsia" w:ascii="仿宋_GB2312" w:hAnsi="仿宋_GB2312" w:eastAsia="仿宋_GB2312" w:cs="仿宋_GB2312"/>
                <w:color w:val="000000" w:themeColor="text1"/>
                <w:sz w:val="24"/>
                <w:szCs w:val="24"/>
                <w:lang w:eastAsia="zh-CN"/>
              </w:rPr>
              <w:t>（又名锦绣吴越花园）等</w:t>
            </w:r>
            <w:r>
              <w:rPr>
                <w:rFonts w:hint="eastAsia" w:ascii="仿宋_GB2312" w:hAnsi="仿宋_GB2312" w:eastAsia="仿宋_GB2312" w:cs="仿宋_GB2312"/>
                <w:color w:val="000000" w:themeColor="text1"/>
                <w:sz w:val="24"/>
                <w:szCs w:val="24"/>
              </w:rPr>
              <w:t>。</w:t>
            </w:r>
          </w:p>
          <w:p>
            <w:pPr>
              <w:rPr>
                <w:rFonts w:hint="eastAsia" w:ascii="仿宋_GB2312" w:hAnsi="仿宋_GB2312" w:eastAsia="仿宋_GB2312" w:cs="仿宋_GB2312"/>
                <w:color w:val="000000" w:themeColor="text1"/>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鲈乡实验小学教育集团</w:t>
            </w:r>
          </w:p>
          <w:p>
            <w:pPr>
              <w:jc w:val="center"/>
              <w:rPr>
                <w:rFonts w:hint="eastAsia" w:ascii="仿宋_GB2312" w:hAnsi="仿宋_GB2312" w:eastAsia="仿宋_GB2312" w:cs="仿宋_GB2312"/>
                <w:b w:val="0"/>
                <w:bCs/>
                <w:i w:val="0"/>
                <w:iCs w:val="0"/>
                <w:color w:val="000000"/>
                <w:kern w:val="2"/>
                <w:sz w:val="24"/>
                <w:szCs w:val="21"/>
                <w:lang w:val="en-US" w:eastAsia="zh-CN" w:bidi="ar-SA"/>
              </w:rPr>
            </w:pPr>
            <w:r>
              <w:rPr>
                <w:rFonts w:hint="eastAsia" w:ascii="仿宋_GB2312" w:hAnsi="仿宋_GB2312" w:eastAsia="仿宋_GB2312" w:cs="仿宋_GB2312"/>
                <w:b w:val="0"/>
                <w:bCs/>
                <w:i w:val="0"/>
                <w:iCs w:val="0"/>
                <w:color w:val="000000"/>
                <w:sz w:val="24"/>
              </w:rPr>
              <w:t>（仲英校区</w:t>
            </w:r>
            <w:r>
              <w:rPr>
                <w:rFonts w:hint="eastAsia" w:ascii="仿宋_GB2312" w:hAnsi="仿宋_GB2312" w:eastAsia="仿宋_GB2312" w:cs="仿宋_GB2312"/>
                <w:b w:val="0"/>
                <w:bCs/>
                <w:i w:val="0"/>
                <w:iCs w:val="0"/>
                <w:color w:val="000000"/>
                <w:sz w:val="24"/>
                <w:lang w:eastAsia="zh-CN"/>
              </w:rPr>
              <w:t>）</w:t>
            </w:r>
          </w:p>
        </w:tc>
        <w:tc>
          <w:tcPr>
            <w:tcW w:w="10500" w:type="dxa"/>
            <w:vAlign w:val="center"/>
          </w:tcPr>
          <w:p>
            <w:pPr>
              <w:jc w:val="left"/>
              <w:rPr>
                <w:rFonts w:hint="eastAsia" w:ascii="仿宋_GB2312" w:hAnsi="仿宋_GB2312" w:eastAsia="仿宋_GB2312" w:cs="仿宋_GB2312"/>
                <w:color w:val="000000"/>
                <w:sz w:val="24"/>
              </w:rPr>
            </w:pPr>
          </w:p>
          <w:p>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苏州河路以东、江兴西路以南、仲英大道以西、笠泽路以北区域。主要住宅区：流虹小区、阳光悦湖豪苑、江城花园、江滨雅园、梅石小区、梅景苑、太湖小区（北区）、梅里公寓、流虹苑、东牛角、锦安小区、公安新村、流虹新村、振业别墅区、石里小区、欧风华庭、锦怡花园、教师新村、江陵小区等。</w:t>
            </w:r>
          </w:p>
          <w:p>
            <w:pPr>
              <w:jc w:val="left"/>
              <w:rPr>
                <w:rFonts w:hint="eastAsia" w:ascii="仿宋_GB2312" w:hAnsi="仿宋_GB2312" w:eastAsia="仿宋_GB2312" w:cs="仿宋_GB2312"/>
                <w:b/>
                <w:bCs/>
                <w:i/>
                <w:iCs/>
                <w:color w:val="000000"/>
                <w:kern w:val="2"/>
                <w:sz w:val="24"/>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鲈乡实验小学教育集团</w:t>
            </w:r>
          </w:p>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w:t>
            </w:r>
            <w:r>
              <w:rPr>
                <w:rFonts w:hint="eastAsia" w:ascii="仿宋_GB2312" w:hAnsi="仿宋_GB2312" w:eastAsia="仿宋_GB2312" w:cs="仿宋_GB2312"/>
                <w:b w:val="0"/>
                <w:bCs/>
                <w:i w:val="0"/>
                <w:iCs w:val="0"/>
                <w:color w:val="000000"/>
                <w:sz w:val="24"/>
                <w:lang w:eastAsia="zh-CN"/>
              </w:rPr>
              <w:t>越秀</w:t>
            </w:r>
            <w:r>
              <w:rPr>
                <w:rFonts w:hint="eastAsia" w:ascii="仿宋_GB2312" w:hAnsi="仿宋_GB2312" w:eastAsia="仿宋_GB2312" w:cs="仿宋_GB2312"/>
                <w:b w:val="0"/>
                <w:bCs/>
                <w:i w:val="0"/>
                <w:iCs w:val="0"/>
                <w:color w:val="000000"/>
                <w:sz w:val="24"/>
              </w:rPr>
              <w:t>校区</w:t>
            </w:r>
            <w:r>
              <w:rPr>
                <w:rFonts w:hint="eastAsia" w:ascii="仿宋_GB2312" w:hAnsi="仿宋_GB2312" w:eastAsia="仿宋_GB2312" w:cs="仿宋_GB2312"/>
                <w:b w:val="0"/>
                <w:bCs/>
                <w:i w:val="0"/>
                <w:iCs w:val="0"/>
                <w:color w:val="000000"/>
                <w:sz w:val="24"/>
                <w:lang w:eastAsia="zh-CN"/>
              </w:rPr>
              <w:t>）</w:t>
            </w:r>
          </w:p>
        </w:tc>
        <w:tc>
          <w:tcPr>
            <w:tcW w:w="10500" w:type="dxa"/>
            <w:vAlign w:val="center"/>
          </w:tcPr>
          <w:p>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江兴西路以北、仲英大道以西、江陵西路以南、太湖湾苏州河以东区域。主要住宅区：吴越尚院、吴越领秀、丽湾国际。</w:t>
            </w:r>
          </w:p>
          <w:p>
            <w:pPr>
              <w:jc w:val="left"/>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鲈乡实验小学教育集团</w:t>
            </w:r>
          </w:p>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w:t>
            </w:r>
            <w:r>
              <w:rPr>
                <w:rFonts w:hint="eastAsia" w:ascii="仿宋_GB2312" w:hAnsi="仿宋_GB2312" w:eastAsia="仿宋_GB2312" w:cs="仿宋_GB2312"/>
                <w:b w:val="0"/>
                <w:bCs/>
                <w:i w:val="0"/>
                <w:iCs w:val="0"/>
                <w:color w:val="000000"/>
                <w:sz w:val="24"/>
                <w:lang w:eastAsia="zh-CN"/>
              </w:rPr>
              <w:t>流虹</w:t>
            </w:r>
            <w:r>
              <w:rPr>
                <w:rFonts w:hint="eastAsia" w:ascii="仿宋_GB2312" w:hAnsi="仿宋_GB2312" w:eastAsia="仿宋_GB2312" w:cs="仿宋_GB2312"/>
                <w:b w:val="0"/>
                <w:bCs/>
                <w:i w:val="0"/>
                <w:iCs w:val="0"/>
                <w:color w:val="000000"/>
                <w:sz w:val="24"/>
              </w:rPr>
              <w:t>校区</w:t>
            </w:r>
            <w:r>
              <w:rPr>
                <w:rFonts w:hint="eastAsia" w:ascii="仿宋_GB2312" w:hAnsi="仿宋_GB2312" w:eastAsia="仿宋_GB2312" w:cs="仿宋_GB2312"/>
                <w:b w:val="0"/>
                <w:bCs/>
                <w:i w:val="0"/>
                <w:iCs w:val="0"/>
                <w:color w:val="000000"/>
                <w:sz w:val="24"/>
                <w:lang w:eastAsia="zh-CN"/>
              </w:rPr>
              <w:t>）</w:t>
            </w:r>
          </w:p>
        </w:tc>
        <w:tc>
          <w:tcPr>
            <w:tcW w:w="10500" w:type="dxa"/>
            <w:vAlign w:val="center"/>
          </w:tcPr>
          <w:p>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1.江兴西路以南、鲈乡北路以西、永康路以北、仲英大道以东区域。主要住宅区：江兴小区、鲈乡二村、鲈乡三村、鲈乡苑、油车北一弄二弄等。</w:t>
            </w:r>
          </w:p>
          <w:p>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笠泽路999号苏河鼎城花园、江厍路999号苏河鼎城花园、江厍路1089号苏河鼎城花园、君临太湖、太湖小区（南区）、曲尺湾、吴越锦源，上述7个小区2020年可在鲈乡实验小学教育集团流虹校区和吴江实验小学教育集团爱德校区中选择入学 。</w:t>
            </w:r>
          </w:p>
          <w:p>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3.滨中路以西，仲英大道以东，永康路以南，流虹路以北的所围区域（含石里南弄1号、13号至47号单数、流虹路910号小区等），2020年可在鲈乡实验小学教育集团流虹校区和吴江实验小学教育集团城中校区中选择入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同里实验小学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同里镇区（鱼行社区、东新社区）、富渔社区、富土社区、叶建村、九里湖村（包括张塔、后浜、群益、九里）、文安村、田厍村、厍浜村（同津大道以东，云梨路以北）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屯村实验小学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同里镇辖区范围内屯村社区、屯渔社区、湘溇村、北联村、合心村、屯溪村、屯南村、白蚬湖村、肖甸湖村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吴江实验小学教育集团</w:t>
            </w:r>
          </w:p>
          <w:p>
            <w:pPr>
              <w:jc w:val="center"/>
              <w:rPr>
                <w:rFonts w:hint="eastAsia" w:ascii="仿宋_GB2312" w:hAnsi="仿宋_GB2312" w:eastAsia="仿宋_GB2312" w:cs="仿宋_GB2312"/>
                <w:b w:val="0"/>
                <w:bCs/>
                <w:i w:val="0"/>
                <w:iCs w:val="0"/>
                <w:color w:val="000000"/>
                <w:sz w:val="24"/>
              </w:rPr>
            </w:pPr>
            <w:r>
              <w:rPr>
                <w:rFonts w:hint="eastAsia" w:ascii="仿宋_GB2312" w:hAnsi="仿宋_GB2312" w:eastAsia="仿宋_GB2312" w:cs="仿宋_GB2312"/>
                <w:b w:val="0"/>
                <w:bCs/>
                <w:i w:val="0"/>
                <w:iCs w:val="0"/>
                <w:color w:val="000000"/>
                <w:sz w:val="24"/>
              </w:rPr>
              <w:t>长安实验小学</w:t>
            </w:r>
          </w:p>
        </w:tc>
        <w:tc>
          <w:tcPr>
            <w:tcW w:w="10500" w:type="dxa"/>
            <w:vAlign w:val="center"/>
          </w:tcPr>
          <w:p>
            <w:pPr>
              <w:jc w:val="left"/>
              <w:rPr>
                <w:rFonts w:hint="eastAsia" w:ascii="仿宋_GB2312" w:hAnsi="仿宋_GB2312" w:eastAsia="仿宋_GB2312" w:cs="仿宋_GB2312"/>
                <w:color w:val="000000" w:themeColor="text1"/>
                <w:sz w:val="24"/>
                <w:szCs w:val="24"/>
              </w:rPr>
            </w:pPr>
            <w:r>
              <w:rPr>
                <w:rFonts w:hint="eastAsia" w:ascii="仿宋_GB2312" w:hAnsi="仿宋_GB2312" w:eastAsia="仿宋_GB2312" w:cs="仿宋_GB2312"/>
                <w:color w:val="000000" w:themeColor="text1"/>
                <w:sz w:val="24"/>
                <w:szCs w:val="24"/>
              </w:rPr>
              <w:t>1.东太湖大道以南，云龙路以北，花园路以东，运河以西区域。2020年主要住宅区：城南花苑小区，新港天城，四季风景花园，星宝花园，阳光新天地，招商雍雅苑，华润安澜华庭等。</w:t>
            </w: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themeColor="text1"/>
                <w:sz w:val="24"/>
                <w:szCs w:val="24"/>
              </w:rPr>
              <w:t>2.璀璨四季花园（绿地江南华府）、华润尚林华庭、锦麟九里、中海富仕居（复锦华庭），上述四个小区2020年可在吴江实验小学教育集团长安实验小学和思贤实验小学（含南校区）中选择入学。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天和小学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柳胥路以南，江兴路以北，运河以西，仲英大道以东区域。主要为：新湖明珠城、海亮长桥府、九龙豪苑、上海城、天和人家、龙庭锦绣花园、新柳溪花园、逸品阁繁华里、吴越祥院、吴越祥庭、牛腰泾小区、吴厍湾小区、锦山花园、吴新小区、渡江小区、西塘小区、锦江家园、西塘河花园、鲈乡花园、华盛家园、海棠湾、静怡小区、港龙大厦、新天地广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花港迎春小学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运河以西，柳胥路以北，江陵街道区域。主要为：迎春世家、迎春丽家、迎春华府、迎春乐家、伟业优橙家、樾碧花园、香漫雅园、红树湾花园、西湖花苑东区、西湖花苑西区、花港东区（花港新村）、花港西区（花港小区）、姚家庄小区、石灰浜小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山湖花园小学本部校区</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1.运河以东、江兴东路以南，江陵街道区域。主要为：山湖社区、叶泽湖社区、庞山湖社区、三里桥南小区、星湖湾花园、庞中公寓、卓锦兰香、大河华章、</w:t>
            </w:r>
            <w:r>
              <w:rPr>
                <w:rFonts w:hint="eastAsia" w:ascii="仿宋_GB2312" w:hAnsi="仿宋_GB2312" w:eastAsia="仿宋_GB2312" w:cs="仿宋_GB2312"/>
                <w:color w:val="000000"/>
                <w:sz w:val="24"/>
                <w:lang w:eastAsia="zh-CN"/>
              </w:rPr>
              <w:t>聚珑阁、</w:t>
            </w:r>
            <w:r>
              <w:rPr>
                <w:rFonts w:hint="eastAsia" w:ascii="仿宋_GB2312" w:hAnsi="仿宋_GB2312" w:eastAsia="仿宋_GB2312" w:cs="仿宋_GB2312"/>
                <w:color w:val="000000"/>
                <w:sz w:val="24"/>
              </w:rPr>
              <w:t>捷达名轩、锦都苑、同兴小区、云梨小区、俪景花园、丽都国际、伟业银座、江南奥斯卡等</w:t>
            </w:r>
          </w:p>
          <w:p>
            <w:pPr>
              <w:rPr>
                <w:rFonts w:hint="eastAsia" w:ascii="仿宋_GB2312" w:hAnsi="仿宋_GB2312" w:eastAsia="仿宋_GB2312" w:cs="仿宋_GB2312"/>
                <w:color w:val="000000"/>
                <w:sz w:val="24"/>
              </w:rPr>
            </w:pPr>
            <w:r>
              <w:rPr>
                <w:rFonts w:hint="eastAsia" w:ascii="仿宋_GB2312" w:hAnsi="仿宋_GB2312" w:eastAsia="仿宋_GB2312" w:cs="仿宋_GB2312"/>
                <w:b w:val="0"/>
                <w:bCs w:val="0"/>
                <w:i w:val="0"/>
                <w:iCs w:val="0"/>
                <w:color w:val="000000"/>
                <w:sz w:val="24"/>
              </w:rPr>
              <w:t>2.幸福里（美岸青城）和东方海悦花园两个小区可在山湖花园小学两个施教区中选择入学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山湖花园小学淞南阳光校区</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1.江兴东路以北、吴淞江以南、运河以东、常台高速以西区域。主要为：三里桥北小区、众盛阳光嘉园、格林华城、格林悦城、奥林运河湾、歌悦花园、三千邑、苏州one、淞南小区等。</w:t>
            </w:r>
          </w:p>
          <w:p>
            <w:pPr>
              <w:rPr>
                <w:rFonts w:hint="eastAsia" w:ascii="仿宋_GB2312" w:hAnsi="仿宋_GB2312" w:eastAsia="仿宋_GB2312" w:cs="仿宋_GB2312"/>
                <w:color w:val="000000"/>
                <w:sz w:val="24"/>
              </w:rPr>
            </w:pPr>
            <w:r>
              <w:rPr>
                <w:rFonts w:hint="eastAsia" w:ascii="仿宋_GB2312" w:hAnsi="仿宋_GB2312" w:eastAsia="仿宋_GB2312" w:cs="仿宋_GB2312"/>
                <w:b w:val="0"/>
                <w:bCs w:val="0"/>
                <w:i w:val="0"/>
                <w:iCs w:val="0"/>
                <w:color w:val="000000"/>
                <w:sz w:val="24"/>
              </w:rPr>
              <w:t>2.幸福里（美岸青城）和东方海悦花园两个小区可在山湖花园小学两个施教区中选择入学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南麻小学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盛泽镇南麻社区范围内的村、社区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坛丘小学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运河以西原坛丘区域内的村、社区。主要为:坛丘社区、坛丘村、双熟村、北旺村、南塘村、溪南村、人福村、坛丘渔业村、碧桂园盛誉华庭、碧桂园悦汇生活广场、御园、雍泽府等（包含但不仅限于上述小区）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盛泽实验小学教育集团</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盛泽小学目澜校区</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舜新路以东，淘沙弄—中浜—北分金弄—北财神弄—舜新南路36号以南（不含以上地址）；东方南路延伸至东环路以西，东环路延伸至清溪河以北。主要为：杨扇村（除戚家坝、史家浜10组、11组）、红洲村（除南环路以北舜新路以西部分）、海角湾小区、朝阳小区、绿杨小区、新世纪花园、新生小区（部分）、锦绣天地、欧盛花园、印染新村、目澜小区、东泾公寓等（包含但不仅限于上述小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盛泽实验小学教育集团</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盛泽小学兴桥校区</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524国道（227省道）—东环路以东（不含杨扇村）：主要为：兴桥村、群铁村、新雅花园等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盛泽实验小学教育集团</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绸都小学升明校区</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 东方中路以南，舜新路以东，淘沙弄—中浜—北分金弄—北财神弄—舜新南路36号以北（含以上地址），新开河（带福桥河）—如意路—红安路—大钟港桥以东。主要为：辽吴新村、镇东新村、新雅旭景园、热电小区、新新华花园、新华新村、新民新村、东城商业广场、小庙港（包含但不仅限于上述小区）</w:t>
            </w: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 前跃村、幸福村、G524国道以南的胜天村部分、东方南路以北的杨扇村部分等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盛泽实验小学教育集团</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绸都小学鼎方校区</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G524国道以北的胜天村部分、黄家溪村、北角村等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盛泽实验小学教育集团</w:t>
            </w:r>
          </w:p>
          <w:p>
            <w:pPr>
              <w:jc w:val="center"/>
              <w:rPr>
                <w:rFonts w:hint="eastAsia" w:ascii="仿宋_GB2312" w:hAnsi="仿宋_GB2312" w:eastAsia="仿宋_GB2312" w:cs="仿宋_GB2312"/>
                <w:color w:val="FF0000"/>
                <w:sz w:val="24"/>
              </w:rPr>
            </w:pPr>
            <w:r>
              <w:rPr>
                <w:rFonts w:hint="eastAsia" w:ascii="仿宋_GB2312" w:hAnsi="仿宋_GB2312" w:eastAsia="仿宋_GB2312" w:cs="仿宋_GB2312"/>
                <w:color w:val="000000" w:themeColor="text1"/>
                <w:sz w:val="24"/>
              </w:rPr>
              <w:t>盛泽实验小学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盛平界以南；227省道（延伸至盛坛路）以西；盛坛路以北；运河以东。主要为：东方花园、皇家领誉、绿洲华庭、汇景名苑、荷塘月苑、国贸中心、世贸中心、天鸿国际、金色摩纺、翡翠湾、翡翠半岛、财富中心、橡逸湾、苏杭之星、绣景花园、白龙港花苑、龙桥新村、西白洋小区、荷花村、郎中村（3-5、12组及11组中的西厍港28号）等（包含但不仅限于上述小区）</w:t>
            </w:r>
          </w:p>
          <w:p>
            <w:pPr>
              <w:rPr>
                <w:rFonts w:hint="eastAsia" w:ascii="仿宋_GB2312" w:hAnsi="仿宋_GB2312" w:eastAsia="仿宋_GB2312" w:cs="仿宋_GB2312"/>
                <w:b w:val="0"/>
                <w:bCs w:val="0"/>
                <w:i w:val="0"/>
                <w:iCs w:val="0"/>
                <w:color w:val="000000"/>
                <w:sz w:val="24"/>
              </w:rPr>
            </w:pPr>
            <w:r>
              <w:rPr>
                <w:rFonts w:hint="eastAsia" w:ascii="仿宋_GB2312" w:hAnsi="仿宋_GB2312" w:eastAsia="仿宋_GB2312" w:cs="仿宋_GB2312"/>
                <w:b w:val="0"/>
                <w:bCs w:val="0"/>
                <w:i w:val="0"/>
                <w:iCs w:val="0"/>
                <w:color w:val="000000"/>
                <w:sz w:val="24"/>
              </w:rPr>
              <w:t>2.其中荷花村（南宵路延伸至村委以东区域）、永和村（原西环路以西部分）、东茂西侧路段延伸至盛坛路以东区域，2020年可选择</w:t>
            </w:r>
            <w:r>
              <w:rPr>
                <w:rFonts w:hint="eastAsia" w:ascii="仿宋_GB2312" w:hAnsi="仿宋_GB2312" w:eastAsia="仿宋_GB2312" w:cs="仿宋_GB2312"/>
                <w:b w:val="0"/>
                <w:bCs w:val="0"/>
                <w:i w:val="0"/>
                <w:iCs w:val="0"/>
                <w:color w:val="000000"/>
                <w:sz w:val="24"/>
                <w:lang w:eastAsia="zh-CN"/>
              </w:rPr>
              <w:t>盛泽</w:t>
            </w:r>
            <w:r>
              <w:rPr>
                <w:rFonts w:hint="eastAsia" w:ascii="仿宋_GB2312" w:hAnsi="仿宋_GB2312" w:eastAsia="仿宋_GB2312" w:cs="仿宋_GB2312"/>
                <w:b w:val="0"/>
                <w:bCs w:val="0"/>
                <w:i w:val="0"/>
                <w:iCs w:val="0"/>
                <w:color w:val="000000"/>
                <w:sz w:val="24"/>
              </w:rPr>
              <w:t>实验小学或程开甲小学</w:t>
            </w:r>
          </w:p>
          <w:p>
            <w:pPr>
              <w:rPr>
                <w:rFonts w:hint="eastAsia" w:ascii="仿宋_GB2312" w:hAnsi="仿宋_GB2312" w:eastAsia="仿宋_GB2312" w:cs="仿宋_GB2312"/>
                <w:color w:val="000000"/>
                <w:sz w:val="24"/>
              </w:rPr>
            </w:pPr>
            <w:r>
              <w:rPr>
                <w:rFonts w:hint="eastAsia" w:ascii="仿宋_GB2312" w:hAnsi="仿宋_GB2312" w:eastAsia="仿宋_GB2312" w:cs="仿宋_GB2312"/>
                <w:b w:val="0"/>
                <w:bCs w:val="0"/>
                <w:i w:val="0"/>
                <w:iCs w:val="0"/>
                <w:color w:val="000000"/>
                <w:sz w:val="24"/>
              </w:rPr>
              <w:t>3.新城区小学投用前，碧桂园盛誉华庭可选择盛泽实验小学或坛丘小学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盛泽实验小学教育集团</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吴绫实验小学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镇南环路（延伸至盛坛路）以南，舜新路以西，江浙界以北，运河以东。主要为：郎中村（1、2、6-11组、13组），茅塔村，红洲村（7、13、14组部分，9、10、11、15组）、坝里村、圣塘村、大谢村，金盛花园、阳光兴盛豪苑、锦盛苑、新东华庭、悦棠湾等（包含但不仅限于上述小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盛泽实验小学教育集团</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程开甲小学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桥北荡以南；南环路以北；西环路以东（延至盛泽大道）；舜新路以西（北至新开河，新开河往东接东港河、往北延如意路、往东延红安路至大钟港小桥）。主要为：永和（1、2组）、恒通公寓、新联新村、漾滨春天、城中花园、湖滨花园、和服商区、欣建小区、锦绣苑、渔业村、教师公寓、海角湾小区、纺机市场、尊龙苑、乌桥水岸、茅塔（部分）、红洲（部分）、茅塔村南环路以北（9组、14组部分）、鹰翔庄园（即鹰翔新村）、桥北新村、新达新村、丁香花园、盛虹小区、碧波花园、君悦半岛、如意新村、盛意花园（如意路28号）、红安新村（原红安9组部分）、荡口新村(荡口街）、盛虹村、试样厂小区、桑湖新村、璟琇家园、镜湖花园、华生新村、西新街、东港村7组杨家田、东港村8组盛家港、新生新村、舜湖新村、新联新村（东方大街14号），郎中村10组东厍港等（包含但不仅限于上述小区）</w:t>
            </w:r>
          </w:p>
          <w:p>
            <w:pPr>
              <w:rPr>
                <w:rFonts w:hint="eastAsia" w:ascii="仿宋_GB2312" w:hAnsi="仿宋_GB2312" w:eastAsia="仿宋_GB2312" w:cs="仿宋_GB2312"/>
                <w:color w:val="000000"/>
                <w:sz w:val="24"/>
              </w:rPr>
            </w:pPr>
            <w:r>
              <w:rPr>
                <w:rFonts w:hint="eastAsia" w:ascii="仿宋_GB2312" w:hAnsi="仿宋_GB2312" w:eastAsia="仿宋_GB2312" w:cs="仿宋_GB2312"/>
                <w:b w:val="0"/>
                <w:bCs w:val="0"/>
                <w:i w:val="0"/>
                <w:iCs w:val="0"/>
                <w:color w:val="000000"/>
                <w:sz w:val="24"/>
              </w:rPr>
              <w:t>2.荷花村（南宵路延伸至村委以东区域）、永和村（原西环路以西部分）、东茂西侧路段延伸至盛坛路以东区域2020年可选择盛泽实验小学或程开甲小学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北厍小学（含分校）</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北厍办事处辖区范围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黎里小学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黎里办事处辖区范围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金家坝学校小学部</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金家坝办事处辖区范围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莘塔小学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芦墟办事处辖区范围内康力大道以北区域、莘南村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芦墟实验小学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芦墟办事处辖区范围内太浦河以南区域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汾湖实验小学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芦墟办事处辖区范围内太浦河以北、康力大道以南区域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平望实验小学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平望镇西塘社区、河西社区、南大社区、南新社区、新建社区、新诚社区、群星村、金联村、胜墩村、中鲈村、平西村、上横村、莺湖村、联丰村、万心村、端市村、溪港村、南杨村、顾扇村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梅堰实验小学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梅堰社区、庙头村、联合村、双浜村、龙南村、三官桥村、平安村、秋泽村、新南村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震泽实验小学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石瑾社区、砥定社区、镇南社区、金阳社区、麻漾新城、金星村、勤幸村、三扇村、齐心村、众安桥村、永乐村、双阳村、新乐村、蠡泽村、新幸村、朱家浜村、兴华村、大船港村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八都学校小学部</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龙降桥村、夏家斗村、贯桥村、桃花庄村、花木桥村、长家湾村、林港村、前港村、联星村、曹村村和八都社区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七都小学</w:t>
            </w:r>
            <w:r>
              <w:rPr>
                <w:rFonts w:hint="eastAsia" w:ascii="仿宋_GB2312" w:hAnsi="仿宋_GB2312" w:eastAsia="仿宋_GB2312" w:cs="仿宋_GB2312"/>
                <w:color w:val="000000"/>
                <w:sz w:val="24"/>
                <w:lang w:eastAsia="zh-CN"/>
              </w:rPr>
              <w:t>（含吴越校区）</w:t>
            </w:r>
          </w:p>
        </w:tc>
        <w:tc>
          <w:tcPr>
            <w:tcW w:w="10500" w:type="dxa"/>
            <w:vAlign w:val="center"/>
          </w:tcPr>
          <w:p>
            <w:pP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rPr>
              <w:t>七都社区、西漾渔业、望湖村、双塔桥村、吴溇村、沈家湾村、东风村、隐读村、丰田村</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东庙桥村、长桥村、吴越村、群幸村菱田村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江村实验学校小学部</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庙港社区、渔村社区、盛庄村、庙港村、陆港村、爃烂村、联强村、太浦闸村、开明村、开弦弓村、丰民村、光荣村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桃源小学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桃源社区、民益村、广福村、利群村、杏花村、戴家浜村、宅里桥村、前窑村、新亭村、九里桥村、桃花源村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铜罗小学</w:t>
            </w:r>
          </w:p>
        </w:tc>
        <w:tc>
          <w:tcPr>
            <w:tcW w:w="10500" w:type="dxa"/>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铜罗社区、仙南村、贤胡村、严慕村、富乡村、后练村、迎春村、严东村、开阳村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8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青云小学</w:t>
            </w:r>
          </w:p>
        </w:tc>
        <w:tc>
          <w:tcPr>
            <w:tcW w:w="10500" w:type="dxa"/>
          </w:tcPr>
          <w:p>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青云社区、大德村、文民村、瑾下浜村、天亮浜村、青云村、陶墩村、梵香村、新和村、水家港村、新蕾村</w:t>
            </w:r>
          </w:p>
        </w:tc>
      </w:tr>
    </w:tbl>
    <w:p>
      <w:pPr>
        <w:tabs>
          <w:tab w:val="right" w:pos="8306"/>
        </w:tabs>
        <w:spacing w:line="560" w:lineRule="exact"/>
        <w:jc w:val="center"/>
        <w:rPr>
          <w:rFonts w:ascii="方正小标宋简体" w:hAnsi="方正小标宋简体" w:eastAsia="方正小标宋简体" w:cs="方正小标宋简体"/>
          <w:sz w:val="44"/>
          <w:szCs w:val="44"/>
        </w:rPr>
      </w:pPr>
    </w:p>
    <w:p>
      <w:pPr>
        <w:tabs>
          <w:tab w:val="right" w:pos="8306"/>
        </w:tabs>
        <w:jc w:val="left"/>
        <w:rPr>
          <w:rFonts w:ascii="仿宋_GB2312" w:eastAsia="仿宋_GB2312"/>
          <w:sz w:val="32"/>
          <w:szCs w:val="32"/>
          <w:u w:val="single"/>
        </w:rPr>
      </w:pPr>
      <w:bookmarkStart w:id="0" w:name="_GoBack"/>
      <w:bookmarkEnd w:id="0"/>
    </w:p>
    <w:tbl>
      <w:tblPr>
        <w:tblStyle w:val="5"/>
        <w:tblW w:w="1347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5"/>
        <w:gridCol w:w="10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3470" w:type="dxa"/>
            <w:gridSpan w:val="2"/>
          </w:tcPr>
          <w:p>
            <w:pPr>
              <w:spacing w:line="560" w:lineRule="exact"/>
              <w:jc w:val="center"/>
              <w:rPr>
                <w:rFonts w:hint="eastAsia" w:ascii="仿宋_GB2312" w:hAnsi="Calibri" w:eastAsia="仿宋_GB2312"/>
                <w:b/>
                <w:bCs/>
                <w:sz w:val="32"/>
                <w:szCs w:val="32"/>
                <w:lang w:eastAsia="zh-CN"/>
              </w:rPr>
            </w:pPr>
            <w:r>
              <w:rPr>
                <w:rFonts w:hint="eastAsia" w:ascii="仿宋_GB2312" w:hAnsi="Calibri" w:eastAsia="仿宋_GB2312"/>
                <w:b/>
                <w:bCs/>
                <w:sz w:val="32"/>
                <w:szCs w:val="32"/>
                <w:lang w:eastAsia="zh-CN"/>
              </w:rPr>
              <w:t>公办初中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tcPr>
          <w:p>
            <w:pPr>
              <w:spacing w:line="560" w:lineRule="exact"/>
              <w:jc w:val="center"/>
              <w:rPr>
                <w:rFonts w:ascii="仿宋_GB2312" w:hAnsi="Calibri" w:eastAsia="仿宋_GB2312"/>
                <w:b/>
                <w:bCs/>
                <w:sz w:val="32"/>
                <w:szCs w:val="32"/>
              </w:rPr>
            </w:pPr>
            <w:r>
              <w:rPr>
                <w:rFonts w:hint="eastAsia" w:ascii="仿宋_GB2312" w:hAnsi="Calibri" w:eastAsia="仿宋_GB2312"/>
                <w:b/>
                <w:bCs/>
                <w:sz w:val="32"/>
                <w:szCs w:val="32"/>
              </w:rPr>
              <w:t>学校</w:t>
            </w:r>
          </w:p>
        </w:tc>
        <w:tc>
          <w:tcPr>
            <w:tcW w:w="10515" w:type="dxa"/>
          </w:tcPr>
          <w:p>
            <w:pPr>
              <w:spacing w:line="560" w:lineRule="exact"/>
              <w:jc w:val="center"/>
              <w:rPr>
                <w:rFonts w:ascii="仿宋_GB2312" w:hAnsi="Calibri" w:eastAsia="仿宋_GB2312"/>
                <w:b/>
                <w:bCs/>
                <w:sz w:val="32"/>
                <w:szCs w:val="32"/>
              </w:rPr>
            </w:pPr>
            <w:r>
              <w:rPr>
                <w:rFonts w:hint="eastAsia" w:ascii="仿宋_GB2312" w:hAnsi="Calibri" w:eastAsia="仿宋_GB2312"/>
                <w:b/>
                <w:bCs/>
                <w:sz w:val="32"/>
                <w:szCs w:val="32"/>
              </w:rPr>
              <w:t>施教区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八坼中学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吴江东西快速道以南八坼街道所属区域。主要为：友谊村、练聚村、直港村、农创村、友联村、新营村、联民村、汤华村、黑龙村、石铁村、八坼社区、</w:t>
            </w:r>
            <w:r>
              <w:rPr>
                <w:rFonts w:hint="eastAsia" w:ascii="仿宋_GB2312" w:hAnsi="Calibri" w:eastAsia="仿宋_GB2312"/>
                <w:sz w:val="24"/>
                <w:szCs w:val="24"/>
                <w:lang w:eastAsia="zh-CN"/>
              </w:rPr>
              <w:t>江陵街道</w:t>
            </w:r>
            <w:r>
              <w:rPr>
                <w:rFonts w:hint="eastAsia" w:ascii="仿宋_GB2312" w:hAnsi="Calibri" w:eastAsia="仿宋_GB2312"/>
                <w:sz w:val="24"/>
                <w:szCs w:val="24"/>
              </w:rPr>
              <w:t>西联</w:t>
            </w:r>
            <w:r>
              <w:rPr>
                <w:rFonts w:hint="eastAsia" w:ascii="仿宋_GB2312" w:hAnsi="Calibri" w:eastAsia="仿宋_GB2312"/>
                <w:sz w:val="24"/>
                <w:szCs w:val="24"/>
                <w:lang w:eastAsia="zh-CN"/>
              </w:rPr>
              <w:t>区域</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lang w:eastAsia="zh-CN"/>
              </w:rPr>
              <w:t>云龙西路以南的</w:t>
            </w:r>
            <w:r>
              <w:rPr>
                <w:rFonts w:hint="eastAsia" w:ascii="仿宋_GB2312" w:hAnsi="Calibri" w:eastAsia="仿宋_GB2312"/>
                <w:sz w:val="24"/>
                <w:szCs w:val="24"/>
              </w:rPr>
              <w:t>锦泰花园、锦祥花园、南刘村</w:t>
            </w:r>
            <w:r>
              <w:rPr>
                <w:rFonts w:hint="eastAsia" w:ascii="仿宋_GB2312" w:hAnsi="Calibri" w:eastAsia="仿宋_GB2312"/>
                <w:sz w:val="24"/>
                <w:szCs w:val="24"/>
                <w:lang w:eastAsia="zh-CN"/>
              </w:rPr>
              <w:t>可在八坼中学和菀坪学校中选择入学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eastAsia="仿宋_GB2312" w:hAnsiTheme="minorHAnsi" w:cstheme="minorBidi"/>
                <w:sz w:val="24"/>
                <w:szCs w:val="24"/>
              </w:rPr>
            </w:pPr>
            <w:r>
              <w:rPr>
                <w:rFonts w:hint="eastAsia" w:ascii="仿宋_GB2312" w:eastAsia="仿宋_GB2312" w:hAnsiTheme="minorHAnsi" w:cstheme="minorBidi"/>
                <w:sz w:val="24"/>
                <w:szCs w:val="24"/>
              </w:rPr>
              <w:t>横扇学校初中部</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星字湾村、四都村、北横村、沧洲村、姚家港村、圣牛村、叶家港村、双湾村、大家港村、厍港村、沧浦社区、横扇社区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菀坪学校</w:t>
            </w:r>
          </w:p>
        </w:tc>
        <w:tc>
          <w:tcPr>
            <w:tcW w:w="10515" w:type="dxa"/>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同芯村、安湖村、菀南村、王焰村、新湖村、诚心村、渔业社区、菀坪社区、</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lang w:eastAsia="zh-CN"/>
              </w:rPr>
              <w:t>云龙西路以南的</w:t>
            </w:r>
            <w:r>
              <w:rPr>
                <w:rFonts w:hint="eastAsia" w:ascii="仿宋_GB2312" w:hAnsi="Calibri" w:eastAsia="仿宋_GB2312"/>
                <w:sz w:val="24"/>
                <w:szCs w:val="24"/>
              </w:rPr>
              <w:t>锦泰花园、锦祥花园、南刘村</w:t>
            </w:r>
            <w:r>
              <w:rPr>
                <w:rFonts w:hint="eastAsia" w:ascii="仿宋_GB2312" w:hAnsi="Calibri" w:eastAsia="仿宋_GB2312"/>
                <w:sz w:val="24"/>
                <w:szCs w:val="24"/>
                <w:lang w:eastAsia="zh-CN"/>
              </w:rPr>
              <w:t>可在菀坪学校和八坼中学中选择入学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eastAsia="仿宋_GB2312" w:hAnsiTheme="minorEastAsia" w:cstheme="minorEastAsia"/>
                <w:color w:val="000000"/>
                <w:kern w:val="0"/>
                <w:sz w:val="24"/>
                <w:szCs w:val="24"/>
              </w:rPr>
            </w:pPr>
            <w:r>
              <w:rPr>
                <w:rFonts w:hint="eastAsia" w:ascii="仿宋_GB2312" w:eastAsia="仿宋_GB2312" w:hAnsiTheme="minorEastAsia" w:cstheme="minorEastAsia"/>
                <w:sz w:val="24"/>
                <w:szCs w:val="24"/>
              </w:rPr>
              <w:t>松陵第一中学</w:t>
            </w:r>
          </w:p>
        </w:tc>
        <w:tc>
          <w:tcPr>
            <w:tcW w:w="10515" w:type="dxa"/>
            <w:vAlign w:val="center"/>
          </w:tcPr>
          <w:p>
            <w:pPr>
              <w:spacing w:line="560" w:lineRule="exact"/>
              <w:jc w:val="left"/>
              <w:rPr>
                <w:rFonts w:hint="eastAsia" w:ascii="仿宋_GB2312" w:hAnsi="Calibri" w:eastAsia="仿宋_GB2312"/>
                <w:sz w:val="24"/>
                <w:szCs w:val="24"/>
                <w:lang w:val="en-US" w:eastAsia="zh-CN"/>
              </w:rPr>
            </w:pPr>
            <w:r>
              <w:rPr>
                <w:rFonts w:hint="eastAsia" w:ascii="仿宋_GB2312" w:hAnsi="Calibri" w:eastAsia="仿宋_GB2312"/>
                <w:sz w:val="24"/>
                <w:szCs w:val="24"/>
                <w:lang w:val="en-US" w:eastAsia="zh-CN"/>
              </w:rPr>
              <w:t>苏州河路以东、运河以西；流虹路以北，柳胥路以南。</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lang w:val="en-US" w:eastAsia="zh-CN"/>
              </w:rPr>
              <w:t>2020年主要住宅区：鲈乡二村、鲈乡三村、鲈乡一区、鲈乡四区、油车小区、工农路、汤家支弄、西窑里弄、永康路、石里南弄、滨中路小区、流虹路小区、欧风华庭、吴越领秀、吴越尚院、吴越祥院、吴越祥庭，上海城、丽湾国际、鲈乡苑、江陵小区、江兴小区、公安新村、静怡小区、锦安小区、教师新村、锦怡花园、锦山小区、锦江小区、渡江小区、天和人家、龙庭锦绣花园、华盛家园、木中小区、西塘小区、鸿兴名邸、嘉鸿花园、香江花园、木浪路小区、正大家园、中山同仁家园、吴新小区、迎松小区、蝴蝶城小区、九龙豪苑、吴厍湾小区、新柳溪花园、海亮长桥府、新湖明珠城、振业小区、鲈乡花园、牛腰泾小区、木浪新村、环新南弄、桃园新村、小园弄、西元圩、海棠湾花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区实验初中</w:t>
            </w:r>
          </w:p>
        </w:tc>
        <w:tc>
          <w:tcPr>
            <w:tcW w:w="10515" w:type="dxa"/>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lang w:val="en-US" w:eastAsia="zh-CN"/>
              </w:rPr>
              <w:t>运河以西、东太湖大道以北、苏州河以东、流虹路以南所辖范围</w:t>
            </w:r>
          </w:p>
          <w:p>
            <w:pPr>
              <w:spacing w:line="560" w:lineRule="exact"/>
              <w:jc w:val="left"/>
              <w:rPr>
                <w:rFonts w:hint="eastAsia" w:ascii="仿宋_GB2312" w:hAnsi="Calibri" w:eastAsia="仿宋_GB2312"/>
                <w:sz w:val="24"/>
                <w:szCs w:val="24"/>
                <w:lang w:val="en-US" w:eastAsia="zh-CN"/>
              </w:rPr>
            </w:pPr>
            <w:r>
              <w:rPr>
                <w:rFonts w:hint="eastAsia" w:ascii="仿宋_GB2312" w:hAnsi="Calibri" w:eastAsia="仿宋_GB2312"/>
                <w:sz w:val="24"/>
                <w:szCs w:val="24"/>
                <w:lang w:val="en-US" w:eastAsia="zh-CN"/>
              </w:rPr>
              <w:t>2020年主要住宅区</w:t>
            </w:r>
            <w:r>
              <w:rPr>
                <w:rFonts w:hint="eastAsia" w:ascii="仿宋_GB2312" w:hAnsi="Calibri" w:eastAsia="仿宋_GB2312"/>
                <w:sz w:val="24"/>
                <w:szCs w:val="24"/>
              </w:rPr>
              <w:t>：滨河名墅、新吴家园、奥林清华、金域华府、高新花园、鲈乡园别墅、吴模苑、桃李苑、吴模家园、丽湾域、梅里公寓、流虹苑小区、木家圩小区、君临太湖、太湖小区、振泰小区、水乡花园、莱福小区、梅石小区、梅景苑、江城花园、江滨雅园、阳光悦湖、景虹苑、垂虹小区、江中小区、垂虹家园、丽都花园、名城花园、双坂桥小区、盛世名门、兰景苑、吴越锦源</w:t>
            </w:r>
            <w:r>
              <w:rPr>
                <w:rFonts w:hint="eastAsia" w:ascii="仿宋_GB2312" w:hAnsi="Calibri" w:eastAsia="仿宋_GB2312"/>
                <w:sz w:val="24"/>
                <w:szCs w:val="24"/>
                <w:lang w:eastAsia="zh-CN"/>
              </w:rPr>
              <w:t>、</w:t>
            </w:r>
            <w:r>
              <w:rPr>
                <w:rFonts w:hint="eastAsia" w:ascii="仿宋_GB2312" w:hAnsi="Calibri" w:eastAsia="仿宋_GB2312"/>
                <w:sz w:val="24"/>
                <w:szCs w:val="24"/>
              </w:rPr>
              <w:t>虹兴小区</w:t>
            </w:r>
            <w:r>
              <w:rPr>
                <w:rFonts w:hint="eastAsia" w:ascii="仿宋_GB2312" w:hAnsi="Calibri" w:eastAsia="仿宋_GB2312"/>
                <w:sz w:val="24"/>
                <w:szCs w:val="24"/>
                <w:lang w:eastAsia="zh-CN"/>
              </w:rPr>
              <w:t>、</w:t>
            </w:r>
            <w:r>
              <w:rPr>
                <w:rFonts w:hint="eastAsia" w:ascii="仿宋_GB2312" w:hAnsi="Calibri" w:eastAsia="仿宋_GB2312"/>
                <w:sz w:val="24"/>
                <w:szCs w:val="24"/>
                <w:lang w:val="en-US" w:eastAsia="zh-CN"/>
              </w:rPr>
              <w:t>吴模村、吴模路2008号别墅区、吴模路2016号别墅区、山庄小区（吴模路1998号）、西塘1弄到14弄、江厍路1号等所有符合施教区范围小区或住宅等</w:t>
            </w:r>
          </w:p>
          <w:p>
            <w:pPr>
              <w:spacing w:line="560" w:lineRule="exact"/>
              <w:jc w:val="left"/>
              <w:rPr>
                <w:rFonts w:hint="eastAsia" w:ascii="仿宋_GB2312" w:hAnsi="Calibri"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苏州湾实验初中</w:t>
            </w:r>
          </w:p>
        </w:tc>
        <w:tc>
          <w:tcPr>
            <w:tcW w:w="10515" w:type="dxa"/>
          </w:tcPr>
          <w:p>
            <w:pPr>
              <w:spacing w:line="560" w:lineRule="exact"/>
              <w:jc w:val="left"/>
              <w:rPr>
                <w:rFonts w:hint="eastAsia" w:ascii="仿宋_GB2312" w:hAnsi="Calibri" w:eastAsia="仿宋_GB2312"/>
                <w:sz w:val="24"/>
                <w:szCs w:val="24"/>
                <w:lang w:val="en-US" w:eastAsia="zh-CN"/>
              </w:rPr>
            </w:pPr>
            <w:r>
              <w:rPr>
                <w:rFonts w:hint="eastAsia" w:ascii="仿宋_GB2312" w:hAnsi="Calibri" w:eastAsia="仿宋_GB2312"/>
                <w:sz w:val="24"/>
                <w:szCs w:val="24"/>
                <w:lang w:val="en-US" w:eastAsia="zh-CN"/>
              </w:rPr>
              <w:t>流虹西路以南、苏州河路以西、松陵大道以西、云龙西路以北</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lang w:val="en-US" w:eastAsia="zh-CN"/>
              </w:rPr>
              <w:t>2020年主要住宅区：蓝光天悦城、中房颐园、苏州湾景苑、水秀天地、首开玖珑花园、北极星尚雅苑、风华上品花园、吾悦花园、吾悦广场、中交璟庭、枫香花园、华润•凯旋名邸、红星•天铂、绿地太湖城、太湖东岸花园、萃雅苑、海珀宫爵、翡丽墅、绿地半岛、绿地香奈（绿苑）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笠泽实验初中</w:t>
            </w:r>
          </w:p>
        </w:tc>
        <w:tc>
          <w:tcPr>
            <w:tcW w:w="10515" w:type="dxa"/>
          </w:tcPr>
          <w:p>
            <w:pPr>
              <w:spacing w:line="560" w:lineRule="exact"/>
              <w:jc w:val="left"/>
              <w:rPr>
                <w:rFonts w:hint="eastAsia" w:ascii="仿宋_GB2312" w:hAnsi="Calibri" w:eastAsia="仿宋_GB2312"/>
                <w:sz w:val="24"/>
                <w:szCs w:val="24"/>
                <w:lang w:val="en-US" w:eastAsia="zh-CN"/>
              </w:rPr>
            </w:pPr>
            <w:r>
              <w:rPr>
                <w:rFonts w:hint="eastAsia" w:ascii="仿宋_GB2312" w:hAnsi="Calibri" w:eastAsia="仿宋_GB2312"/>
                <w:sz w:val="24"/>
                <w:szCs w:val="24"/>
              </w:rPr>
              <w:t>北至东太湖大道</w:t>
            </w:r>
            <w:r>
              <w:rPr>
                <w:rFonts w:hint="eastAsia" w:ascii="仿宋_GB2312" w:hAnsi="Calibri" w:eastAsia="仿宋_GB2312"/>
                <w:sz w:val="24"/>
                <w:szCs w:val="24"/>
                <w:lang w:eastAsia="zh-CN"/>
              </w:rPr>
              <w:t>、</w:t>
            </w:r>
            <w:r>
              <w:rPr>
                <w:rFonts w:hint="eastAsia" w:ascii="仿宋_GB2312" w:hAnsi="Calibri" w:eastAsia="仿宋_GB2312"/>
                <w:sz w:val="24"/>
                <w:szCs w:val="24"/>
              </w:rPr>
              <w:t>南至云龙路</w:t>
            </w:r>
            <w:r>
              <w:rPr>
                <w:rFonts w:hint="eastAsia" w:ascii="仿宋_GB2312" w:hAnsi="Calibri" w:eastAsia="仿宋_GB2312"/>
                <w:sz w:val="24"/>
                <w:szCs w:val="24"/>
                <w:lang w:eastAsia="zh-CN"/>
              </w:rPr>
              <w:t>、</w:t>
            </w:r>
            <w:r>
              <w:rPr>
                <w:rFonts w:hint="eastAsia" w:ascii="仿宋_GB2312" w:hAnsi="Calibri" w:eastAsia="仿宋_GB2312"/>
                <w:sz w:val="24"/>
                <w:szCs w:val="24"/>
              </w:rPr>
              <w:t>西至松陵大道</w:t>
            </w:r>
            <w:r>
              <w:rPr>
                <w:rFonts w:hint="eastAsia" w:ascii="仿宋_GB2312" w:hAnsi="Calibri" w:eastAsia="仿宋_GB2312"/>
                <w:sz w:val="24"/>
                <w:szCs w:val="24"/>
                <w:lang w:eastAsia="zh-CN"/>
              </w:rPr>
              <w:t>、</w:t>
            </w:r>
            <w:r>
              <w:rPr>
                <w:rFonts w:hint="eastAsia" w:ascii="仿宋_GB2312" w:hAnsi="Calibri" w:eastAsia="仿宋_GB2312"/>
                <w:sz w:val="24"/>
                <w:szCs w:val="24"/>
              </w:rPr>
              <w:t>东至运河区域，以及该区域外云龙路以南的原松陵镇所属的自然村。</w:t>
            </w:r>
          </w:p>
          <w:p>
            <w:pPr>
              <w:spacing w:line="560" w:lineRule="exact"/>
              <w:jc w:val="left"/>
              <w:rPr>
                <w:rFonts w:hint="eastAsia" w:ascii="仿宋_GB2312" w:hAnsi="Calibri" w:eastAsia="仿宋_GB2312"/>
                <w:sz w:val="24"/>
                <w:szCs w:val="24"/>
                <w:lang w:eastAsia="zh-CN"/>
              </w:rPr>
            </w:pPr>
            <w:r>
              <w:rPr>
                <w:rFonts w:hint="eastAsia" w:ascii="仿宋_GB2312" w:hAnsi="Calibri" w:eastAsia="仿宋_GB2312"/>
                <w:sz w:val="24"/>
                <w:szCs w:val="24"/>
                <w:lang w:val="en-US" w:eastAsia="zh-CN"/>
              </w:rPr>
              <w:t>2020年主要住宅区：</w:t>
            </w:r>
            <w:r>
              <w:rPr>
                <w:rFonts w:hint="eastAsia" w:ascii="仿宋_GB2312" w:hAnsi="Calibri" w:eastAsia="仿宋_GB2312"/>
                <w:sz w:val="24"/>
                <w:szCs w:val="24"/>
              </w:rPr>
              <w:t>中南世纪城、瑞景国际、金科廊桥、城南花苑、长安苑、幸福苑、祥瑞苑、平安苑、吉祥苑、喜庆苑、雍雅苑、畅意苑、富贵苑、阳光新天地、天城花园、璀璨四季花园、四季风景、星宝花园、尚林华庭、联杨小区、华</w:t>
            </w:r>
            <w:r>
              <w:rPr>
                <w:rFonts w:hint="eastAsia" w:ascii="仿宋_GB2312" w:hAnsi="Calibri" w:eastAsia="仿宋_GB2312"/>
                <w:sz w:val="24"/>
                <w:szCs w:val="24"/>
                <w:lang w:eastAsia="zh-CN"/>
              </w:rPr>
              <w:t>邦</w:t>
            </w:r>
            <w:r>
              <w:rPr>
                <w:rFonts w:hint="eastAsia" w:ascii="仿宋_GB2312" w:hAnsi="Calibri" w:eastAsia="仿宋_GB2312"/>
                <w:sz w:val="24"/>
                <w:szCs w:val="24"/>
              </w:rPr>
              <w:t>中央花园、龙河花园、南悦豪庭、安澜华庭、长安府、乐居家园、联杨新村、龙祥花园、朗诗太湖绿郡、吴门府、锦麟九里</w:t>
            </w:r>
            <w:r>
              <w:rPr>
                <w:rFonts w:hint="eastAsia" w:ascii="仿宋_GB2312" w:hAnsi="Calibri" w:eastAsia="仿宋_GB2312"/>
                <w:sz w:val="24"/>
                <w:szCs w:val="24"/>
                <w:lang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同里中学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原同里镇、屯村社区范围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eastAsia="仿宋_GB2312" w:hAnsiTheme="minorHAnsi" w:cstheme="minorBidi"/>
                <w:sz w:val="24"/>
                <w:szCs w:val="24"/>
              </w:rPr>
            </w:pPr>
            <w:r>
              <w:rPr>
                <w:rFonts w:hint="eastAsia" w:ascii="仿宋_GB2312" w:eastAsia="仿宋_GB2312" w:hAnsiTheme="minorHAnsi" w:cstheme="minorBidi"/>
                <w:sz w:val="24"/>
                <w:szCs w:val="24"/>
              </w:rPr>
              <w:t>开发区实验初中</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1.运河以东、吴淞江以南，江陵街道区域。主要为：山湖社区、叶泽湖社区、庞山湖社区、三里桥南小区、奥林运河湾、星湖湾花园、庞中公寓、卓锦兰香、大河华章、</w:t>
            </w:r>
            <w:r>
              <w:rPr>
                <w:rFonts w:hint="eastAsia" w:ascii="仿宋_GB2312" w:hAnsi="Calibri" w:eastAsia="仿宋_GB2312"/>
                <w:sz w:val="24"/>
                <w:szCs w:val="24"/>
                <w:lang w:eastAsia="zh-CN"/>
              </w:rPr>
              <w:t>聚珑阁、</w:t>
            </w:r>
            <w:r>
              <w:rPr>
                <w:rFonts w:hint="eastAsia" w:ascii="仿宋_GB2312" w:hAnsi="Calibri" w:eastAsia="仿宋_GB2312"/>
                <w:sz w:val="24"/>
                <w:szCs w:val="24"/>
              </w:rPr>
              <w:t>捷达名轩、锦都苑、同兴小区、云梨小区、俪景花园、丽都国际、东方海悦花园、伟业银座、江南奥斯卡、三里桥北小区、三千邑、幸福里（美岸青城）、众盛阳光嘉园、歌悦花园、格林华城、格林悦城、苏州one、淞南小区等</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2.</w:t>
            </w:r>
            <w:r>
              <w:rPr>
                <w:rFonts w:hint="eastAsia" w:ascii="仿宋_GB2312" w:hAnsi="Calibri" w:eastAsia="仿宋_GB2312"/>
                <w:sz w:val="24"/>
                <w:szCs w:val="24"/>
                <w:lang w:eastAsia="zh-CN"/>
              </w:rPr>
              <w:t>江陵街道西联小区</w:t>
            </w:r>
            <w:r>
              <w:rPr>
                <w:rFonts w:hint="eastAsia" w:ascii="仿宋_GB2312" w:hAnsi="Calibri" w:eastAsia="仿宋_GB2312"/>
                <w:sz w:val="24"/>
                <w:szCs w:val="24"/>
              </w:rPr>
              <w:t>可选择吴江区经济技术开发区实验初级中学或吴江区八坼中学。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hint="eastAsia" w:ascii="仿宋_GB2312" w:eastAsia="仿宋_GB2312" w:hAnsiTheme="minorHAnsi" w:cstheme="minorBidi"/>
                <w:sz w:val="24"/>
                <w:szCs w:val="24"/>
              </w:rPr>
            </w:pPr>
            <w:r>
              <w:rPr>
                <w:rFonts w:hint="eastAsia" w:ascii="仿宋_GB2312" w:eastAsia="仿宋_GB2312" w:hAnsiTheme="minorHAnsi" w:cstheme="minorBidi"/>
                <w:sz w:val="24"/>
                <w:szCs w:val="24"/>
                <w:lang w:eastAsia="zh-CN"/>
              </w:rPr>
              <w:t>江陵</w:t>
            </w:r>
            <w:r>
              <w:rPr>
                <w:rFonts w:hint="eastAsia" w:ascii="仿宋_GB2312" w:eastAsia="仿宋_GB2312" w:hAnsiTheme="minorHAnsi" w:cstheme="minorBidi"/>
                <w:sz w:val="24"/>
                <w:szCs w:val="24"/>
              </w:rPr>
              <w:t>实验初级中学</w:t>
            </w:r>
          </w:p>
          <w:p>
            <w:pPr>
              <w:spacing w:line="560" w:lineRule="exact"/>
              <w:jc w:val="center"/>
              <w:rPr>
                <w:rFonts w:hint="eastAsia" w:ascii="仿宋_GB2312" w:eastAsia="仿宋_GB2312" w:hAnsiTheme="minorHAnsi" w:cstheme="minorBidi"/>
                <w:sz w:val="24"/>
                <w:szCs w:val="24"/>
                <w:lang w:eastAsia="zh-CN"/>
              </w:rPr>
            </w:pPr>
            <w:r>
              <w:rPr>
                <w:rFonts w:hint="eastAsia" w:ascii="仿宋_GB2312" w:eastAsia="仿宋_GB2312" w:hAnsiTheme="minorHAnsi" w:cstheme="minorBidi"/>
                <w:sz w:val="24"/>
                <w:szCs w:val="24"/>
                <w:lang w:eastAsia="zh-CN"/>
              </w:rPr>
              <w:t>（原运西实验初中）</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运河以西，柳胥路以北，江陵街道区域。主要为：迎春世家、迎春丽家、迎春华府、迎春乐家、伟业优橙家、樾碧花园、香漫雅园、红树湾花园、西湖花苑东区、西湖花苑西区、花港东区（花港新村）、花港西区（花港小区）、姚家庄小区、石灰浜小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南麻中学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盛泽镇南麻社区范围内的村、社区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盛泽实验初中</w:t>
            </w:r>
          </w:p>
        </w:tc>
        <w:tc>
          <w:tcPr>
            <w:tcW w:w="10515" w:type="dxa"/>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北至盛平交界，东至京杭大运河-照家湾港-西二环路-三家浜-郎中荡-三吊桥港-清溪河-李家浜港，南至盛泽交界，西至坛丘南麻交界。主要为：坛丘村、人福村、溪南村、双熟村、北旺村、南塘村、坝里村、大谢村、坛丘渔业村、坛丘社区</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2.碧桂园盛誉华庭2020年可选择盛泽二中或盛泽实验初级中学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盛泽一中</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1.北至盛平交界，东至古运河，南至盛浙交界，西至金家荡-G524-548村道-桥北荡-西白漾-舜湖西路-长江浪河-南环路-叶板桥港。主要为：北角村、胜天村、黄家溪村、幸福村、前跃村、群铁村、盛虹村、东港村、兴桥村、杨扇村、衡悦社区、桥北社区、镜湖社区、山塘社区</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2.目澜社区、圣塘村2020年可选择盛泽一中或盛泽二中入学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盛泽二中</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北至盛平交界，东至金家荡-G524-548村道-桥北荡-圆明寺桥-环湖路-舜湖西路-长江浪河-南环路-叶板桥港，南至盛浙交界，西至京杭大运河-照家湾港-西二环路-三家浜-郎中荡-三吊桥港-清溪河-李家浜港。主要为：荷花村、永和村、红洲村、渔业村、茅塔村、圣塘村、龙桥村、西白洋、郎中村、舜湖社区、目澜社区</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碧桂园盛誉华庭2020年可选择盛泽二中或盛泽实验初级中学。</w:t>
            </w:r>
          </w:p>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目澜社区、圣塘村2020年可选择盛泽一中或盛泽二中。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北厍中学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北厍办事处辖区范围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55" w:type="dxa"/>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黎里中学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黎里办事处辖区范围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955" w:type="dxa"/>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金家坝学校初中部</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金家坝办事处辖区范围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莘塔中学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芦墟办事处辖区范围内康力大道以北区域、莘南村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芦墟初中</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芦墟办事处辖区范围内太浦河以南区域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汾湖实验初中</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芦墟办事处辖区范围内太浦河以北、康力大道以南区域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平望二中</w:t>
            </w:r>
          </w:p>
        </w:tc>
        <w:tc>
          <w:tcPr>
            <w:tcW w:w="10515" w:type="dxa"/>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平望镇西塘社区、河西社区、南大社区、南新社区、新建社区、新诚社区、群星村、金联村、胜墩村、中鲈村、平西村、上横村、莺湖村、联丰村、万心村、端市村、溪港村、南杨村、顾扇村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梅堰中学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梅堰社区，庙头村，联合村，双浜村，龙南村，三官桥村，平安村，秋泽村，新南村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震泽初级中学</w:t>
            </w:r>
          </w:p>
        </w:tc>
        <w:tc>
          <w:tcPr>
            <w:tcW w:w="10515" w:type="dxa"/>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大船港村、兴华村、朱家浜村、新乐村、永乐村、蠡泽村、新幸村、双阳村、金星村、勤幸村、三扇村、众安桥村、齐心村、砥定社区、镇南社区、石瑾社区、金阳社区、麻漾新城社区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八都学校初中部</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八都社区、曹村村、夏家斗村、龙降桥村、桃花庄村、贯桥村、前港村、长家湾村、花木桥村、林港村、联星村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七都中学</w:t>
            </w:r>
          </w:p>
        </w:tc>
        <w:tc>
          <w:tcPr>
            <w:tcW w:w="10515" w:type="dxa"/>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七都社区、望湖村、吴溇村、双塔村、东风村、沈家湾村、西漾渔业、隐读村、丰田村、东庙桥村、长桥村、菱田村、群幸村、吴越村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hAnsi="Calibri" w:eastAsia="仿宋_GB2312"/>
                <w:sz w:val="24"/>
                <w:szCs w:val="24"/>
              </w:rPr>
            </w:pPr>
            <w:r>
              <w:rPr>
                <w:rFonts w:hint="eastAsia" w:ascii="仿宋_GB2312" w:hAnsi="Calibri" w:eastAsia="仿宋_GB2312"/>
                <w:sz w:val="24"/>
                <w:szCs w:val="24"/>
              </w:rPr>
              <w:t>江村实验学校初中部</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庙港社区、渔村社区、盛庄村、庙港村、陆港村、爃烂村、联强村、太浦闸村、开明村、开弦弓村、丰民村、光荣村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eastAsia="仿宋_GB2312" w:hAnsiTheme="minorHAnsi" w:cstheme="minorBidi"/>
                <w:sz w:val="24"/>
                <w:szCs w:val="24"/>
              </w:rPr>
            </w:pPr>
            <w:r>
              <w:rPr>
                <w:rFonts w:hint="eastAsia" w:ascii="仿宋_GB2312" w:eastAsia="仿宋_GB2312" w:hAnsiTheme="minorHAnsi" w:cstheme="minorBidi"/>
                <w:sz w:val="24"/>
                <w:szCs w:val="24"/>
              </w:rPr>
              <w:t>桃源中学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桃源社区、民益村、广福村、利群村、杏花村、戴家浜村、宅里桥村、前窑村、新亭村、九里桥村、桃花源村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eastAsia="仿宋_GB2312" w:hAnsiTheme="minorHAnsi" w:cstheme="minorBidi"/>
                <w:sz w:val="24"/>
                <w:szCs w:val="24"/>
              </w:rPr>
            </w:pPr>
            <w:r>
              <w:rPr>
                <w:rFonts w:hint="eastAsia" w:ascii="仿宋_GB2312" w:eastAsia="仿宋_GB2312" w:hAnsiTheme="minorHAnsi" w:cstheme="minorBidi"/>
                <w:sz w:val="24"/>
                <w:szCs w:val="24"/>
              </w:rPr>
              <w:t>铜罗中学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铜罗社区、仙南村、贤胡村、严慕村、富乡村、后练村、迎春村、严东村、开阳村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55" w:type="dxa"/>
            <w:vAlign w:val="center"/>
          </w:tcPr>
          <w:p>
            <w:pPr>
              <w:spacing w:line="560" w:lineRule="exact"/>
              <w:jc w:val="center"/>
              <w:rPr>
                <w:rFonts w:ascii="仿宋_GB2312" w:eastAsia="仿宋_GB2312" w:hAnsiTheme="minorHAnsi" w:cstheme="minorBidi"/>
                <w:sz w:val="24"/>
                <w:szCs w:val="24"/>
              </w:rPr>
            </w:pPr>
            <w:r>
              <w:rPr>
                <w:rFonts w:hint="eastAsia" w:ascii="仿宋_GB2312" w:eastAsia="仿宋_GB2312" w:hAnsiTheme="minorHAnsi" w:cstheme="minorBidi"/>
                <w:sz w:val="24"/>
                <w:szCs w:val="24"/>
              </w:rPr>
              <w:t>青云中学</w:t>
            </w:r>
          </w:p>
        </w:tc>
        <w:tc>
          <w:tcPr>
            <w:tcW w:w="10515" w:type="dxa"/>
            <w:vAlign w:val="center"/>
          </w:tcPr>
          <w:p>
            <w:pPr>
              <w:spacing w:line="560" w:lineRule="exact"/>
              <w:jc w:val="left"/>
              <w:rPr>
                <w:rFonts w:hint="eastAsia" w:ascii="仿宋_GB2312" w:hAnsi="Calibri" w:eastAsia="仿宋_GB2312"/>
                <w:sz w:val="24"/>
                <w:szCs w:val="24"/>
              </w:rPr>
            </w:pPr>
            <w:r>
              <w:rPr>
                <w:rFonts w:hint="eastAsia" w:ascii="仿宋_GB2312" w:hAnsi="Calibri" w:eastAsia="仿宋_GB2312"/>
                <w:sz w:val="24"/>
                <w:szCs w:val="24"/>
              </w:rPr>
              <w:t>青云社区、大德村、文民村、瑾下浜村、天亮浜村、青云村、陶墩村、梵香村、新和村、水家港村、新蕾村</w:t>
            </w:r>
          </w:p>
        </w:tc>
      </w:tr>
    </w:tbl>
    <w:p>
      <w:pPr>
        <w:rPr>
          <w:rFonts w:ascii="宋体" w:hAnsi="宋体"/>
          <w:b/>
          <w:bCs/>
          <w:color w:val="000000"/>
        </w:rPr>
      </w:pPr>
    </w:p>
    <w:sectPr>
      <w:pgSz w:w="16838" w:h="11906" w:orient="landscape"/>
      <w:pgMar w:top="1327"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42028"/>
    <w:rsid w:val="00172A27"/>
    <w:rsid w:val="0017650D"/>
    <w:rsid w:val="001E7A31"/>
    <w:rsid w:val="002A7EB7"/>
    <w:rsid w:val="002B191A"/>
    <w:rsid w:val="002B1ACD"/>
    <w:rsid w:val="00334003"/>
    <w:rsid w:val="003B19CF"/>
    <w:rsid w:val="004D69D7"/>
    <w:rsid w:val="00527DB0"/>
    <w:rsid w:val="007125BB"/>
    <w:rsid w:val="007173D5"/>
    <w:rsid w:val="00737C4F"/>
    <w:rsid w:val="007C7CB0"/>
    <w:rsid w:val="00835751"/>
    <w:rsid w:val="008738A7"/>
    <w:rsid w:val="0088798C"/>
    <w:rsid w:val="009604A8"/>
    <w:rsid w:val="009750FA"/>
    <w:rsid w:val="00A05E77"/>
    <w:rsid w:val="00A11499"/>
    <w:rsid w:val="00A32560"/>
    <w:rsid w:val="00AE2969"/>
    <w:rsid w:val="00AF2946"/>
    <w:rsid w:val="00B16FBE"/>
    <w:rsid w:val="00BE6385"/>
    <w:rsid w:val="00C67DF8"/>
    <w:rsid w:val="00C909A6"/>
    <w:rsid w:val="00CE159C"/>
    <w:rsid w:val="00D37DF3"/>
    <w:rsid w:val="00D66195"/>
    <w:rsid w:val="00E06B15"/>
    <w:rsid w:val="00E332C8"/>
    <w:rsid w:val="00E7318D"/>
    <w:rsid w:val="00F409FB"/>
    <w:rsid w:val="02325B88"/>
    <w:rsid w:val="023B57F9"/>
    <w:rsid w:val="02E64C8D"/>
    <w:rsid w:val="03F60019"/>
    <w:rsid w:val="04BA5414"/>
    <w:rsid w:val="04C04B24"/>
    <w:rsid w:val="06DC0EFE"/>
    <w:rsid w:val="070D776F"/>
    <w:rsid w:val="082239CD"/>
    <w:rsid w:val="084868E0"/>
    <w:rsid w:val="099B7B0C"/>
    <w:rsid w:val="09A12733"/>
    <w:rsid w:val="09AF479E"/>
    <w:rsid w:val="0C0E5853"/>
    <w:rsid w:val="0C481A9B"/>
    <w:rsid w:val="0D28009D"/>
    <w:rsid w:val="0D6241CB"/>
    <w:rsid w:val="0E743938"/>
    <w:rsid w:val="0EB308BA"/>
    <w:rsid w:val="12975EE9"/>
    <w:rsid w:val="12E345F7"/>
    <w:rsid w:val="14430B1F"/>
    <w:rsid w:val="145D7699"/>
    <w:rsid w:val="156E22CD"/>
    <w:rsid w:val="15A90A17"/>
    <w:rsid w:val="170B175A"/>
    <w:rsid w:val="18E12453"/>
    <w:rsid w:val="19A31AEF"/>
    <w:rsid w:val="1F8D0729"/>
    <w:rsid w:val="1FBA17C7"/>
    <w:rsid w:val="2026303C"/>
    <w:rsid w:val="21B26DB9"/>
    <w:rsid w:val="229C3E5F"/>
    <w:rsid w:val="23F023CB"/>
    <w:rsid w:val="24317B75"/>
    <w:rsid w:val="25F57D1F"/>
    <w:rsid w:val="265F3FF7"/>
    <w:rsid w:val="26C520FC"/>
    <w:rsid w:val="29DE5E9A"/>
    <w:rsid w:val="2A70333B"/>
    <w:rsid w:val="2AEE4F71"/>
    <w:rsid w:val="2B63565B"/>
    <w:rsid w:val="2BB13246"/>
    <w:rsid w:val="2C3B5D16"/>
    <w:rsid w:val="2D170824"/>
    <w:rsid w:val="30560A25"/>
    <w:rsid w:val="30B23EFE"/>
    <w:rsid w:val="31F836FC"/>
    <w:rsid w:val="3288296A"/>
    <w:rsid w:val="38943164"/>
    <w:rsid w:val="39077B5A"/>
    <w:rsid w:val="3987323A"/>
    <w:rsid w:val="39C63CD2"/>
    <w:rsid w:val="3A14221D"/>
    <w:rsid w:val="3BD7178C"/>
    <w:rsid w:val="3CF960CC"/>
    <w:rsid w:val="3D560431"/>
    <w:rsid w:val="3E3427BE"/>
    <w:rsid w:val="41C03B1F"/>
    <w:rsid w:val="43041C9A"/>
    <w:rsid w:val="45B624B8"/>
    <w:rsid w:val="460832C0"/>
    <w:rsid w:val="46FE452B"/>
    <w:rsid w:val="47036EBF"/>
    <w:rsid w:val="489D3648"/>
    <w:rsid w:val="48AD6D0C"/>
    <w:rsid w:val="4B852120"/>
    <w:rsid w:val="4ED36ACD"/>
    <w:rsid w:val="4FA7459A"/>
    <w:rsid w:val="4FAB541B"/>
    <w:rsid w:val="50E36A72"/>
    <w:rsid w:val="5155711D"/>
    <w:rsid w:val="53330C7D"/>
    <w:rsid w:val="538F4CDB"/>
    <w:rsid w:val="53990598"/>
    <w:rsid w:val="55412224"/>
    <w:rsid w:val="55A96455"/>
    <w:rsid w:val="56010206"/>
    <w:rsid w:val="56335D49"/>
    <w:rsid w:val="56C65B52"/>
    <w:rsid w:val="5812374A"/>
    <w:rsid w:val="589F4A3E"/>
    <w:rsid w:val="58BE77D0"/>
    <w:rsid w:val="59EE3C2C"/>
    <w:rsid w:val="5DA36213"/>
    <w:rsid w:val="5DFD7A2B"/>
    <w:rsid w:val="5ECD3FD4"/>
    <w:rsid w:val="5F9A2C87"/>
    <w:rsid w:val="60013EC2"/>
    <w:rsid w:val="61832DB5"/>
    <w:rsid w:val="62182CDB"/>
    <w:rsid w:val="62786772"/>
    <w:rsid w:val="65000DE5"/>
    <w:rsid w:val="65D60045"/>
    <w:rsid w:val="65D637BD"/>
    <w:rsid w:val="6655057D"/>
    <w:rsid w:val="66EB2F8D"/>
    <w:rsid w:val="66F76B6F"/>
    <w:rsid w:val="6744238E"/>
    <w:rsid w:val="675F106D"/>
    <w:rsid w:val="690D5056"/>
    <w:rsid w:val="69330D8D"/>
    <w:rsid w:val="693467BB"/>
    <w:rsid w:val="69DB3454"/>
    <w:rsid w:val="6B3F47EC"/>
    <w:rsid w:val="6BCE0457"/>
    <w:rsid w:val="70DD34A3"/>
    <w:rsid w:val="71E415FC"/>
    <w:rsid w:val="727351FA"/>
    <w:rsid w:val="79496994"/>
    <w:rsid w:val="79924699"/>
    <w:rsid w:val="79D24C76"/>
    <w:rsid w:val="7A3D2964"/>
    <w:rsid w:val="7A840616"/>
    <w:rsid w:val="7B005EA9"/>
    <w:rsid w:val="7B151EA3"/>
    <w:rsid w:val="7C9522D7"/>
    <w:rsid w:val="7DF743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nhideWhenUsed/>
    <w:qFormat/>
    <w:uiPriority w:val="59"/>
    <w:rPr>
      <w:rFonts w:ascii="Calibri" w:hAnsi="Calibri"/>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kern w:val="2"/>
      <w:sz w:val="18"/>
      <w:szCs w:val="18"/>
    </w:rPr>
  </w:style>
  <w:style w:type="character" w:customStyle="1" w:styleId="8">
    <w:name w:val="页脚 Char"/>
    <w:basedOn w:val="6"/>
    <w:link w:val="2"/>
    <w:semiHidden/>
    <w:qFormat/>
    <w:uiPriority w:val="99"/>
    <w:rPr>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951</Words>
  <Characters>5425</Characters>
  <Lines>45</Lines>
  <Paragraphs>12</Paragraphs>
  <TotalTime>1</TotalTime>
  <ScaleCrop>false</ScaleCrop>
  <LinksUpToDate>false</LinksUpToDate>
  <CharactersWithSpaces>6364</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2020-05-07T02:05:00Z</dcterms:created>
  <dc:creator>admin</dc:creator>
  <cp:lastModifiedBy>Administrator</cp:lastModifiedBy>
  <cp:lastPrinted>2020-06-22T08:41:00Z</cp:lastPrinted>
  <dcterms:modified xsi:type="dcterms:W3CDTF">2020-06-24T01:30:59Z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